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9C" w:rsidRDefault="00C14FFD">
      <w:pPr>
        <w:pStyle w:val="a7"/>
        <w:widowControl/>
        <w:spacing w:beforeAutospacing="0" w:afterAutospacing="0" w:line="594" w:lineRule="exact"/>
        <w:jc w:val="center"/>
        <w:outlineLvl w:val="0"/>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shd w:val="clear" w:color="auto" w:fill="FFFFFF"/>
        </w:rPr>
        <w:t>重庆市铜梁区人民医院</w:t>
      </w:r>
    </w:p>
    <w:p w:rsidR="00EA479C" w:rsidRDefault="00C14FFD">
      <w:pPr>
        <w:pStyle w:val="a7"/>
        <w:widowControl/>
        <w:spacing w:beforeAutospacing="0" w:afterAutospacing="0" w:line="594"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shd w:val="clear" w:color="auto" w:fill="FFFFFF"/>
        </w:rPr>
        <w:t>医用耗材试剂公开论证遴选公告</w:t>
      </w:r>
    </w:p>
    <w:bookmarkEnd w:id="0"/>
    <w:p w:rsidR="00EA479C" w:rsidRDefault="00C14FFD">
      <w:pPr>
        <w:pStyle w:val="a7"/>
        <w:widowControl/>
        <w:spacing w:beforeAutospacing="0" w:afterAutospacing="0" w:line="594" w:lineRule="exact"/>
        <w:ind w:firstLineChars="200" w:firstLine="640"/>
        <w:jc w:val="center"/>
        <w:outlineLvl w:val="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（项目号：医用耗材试剂遴选〔</w:t>
      </w:r>
      <w:r>
        <w:rPr>
          <w:rFonts w:ascii="方正仿宋_GBK" w:eastAsia="方正仿宋_GBK" w:hAnsi="方正仿宋_GBK" w:cs="方正仿宋_GBK" w:hint="eastAsia"/>
          <w:sz w:val="32"/>
          <w:szCs w:val="32"/>
          <w:shd w:val="clear" w:color="auto" w:fill="FFFFFF"/>
        </w:rPr>
        <w:t>202</w:t>
      </w: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号）</w:t>
      </w:r>
    </w:p>
    <w:p w:rsidR="00EA479C" w:rsidRDefault="00EA479C">
      <w:pPr>
        <w:pStyle w:val="a7"/>
        <w:widowControl/>
        <w:spacing w:beforeAutospacing="0" w:afterAutospacing="0" w:line="594" w:lineRule="exact"/>
        <w:jc w:val="both"/>
        <w:rPr>
          <w:rFonts w:ascii="仿宋" w:eastAsia="仿宋" w:hAnsi="仿宋" w:cs="宋体"/>
          <w:kern w:val="2"/>
          <w:sz w:val="28"/>
          <w:szCs w:val="28"/>
        </w:rPr>
      </w:pPr>
    </w:p>
    <w:p w:rsidR="00EA479C" w:rsidRDefault="00C14FFD">
      <w:pPr>
        <w:adjustRightInd w:val="0"/>
        <w:snapToGrid w:val="0"/>
        <w:spacing w:line="440" w:lineRule="exact"/>
        <w:ind w:firstLineChars="200" w:firstLine="640"/>
        <w:jc w:val="left"/>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rsidR="00EA479C" w:rsidRDefault="00C14FFD" w:rsidP="00C14FFD">
      <w:pPr>
        <w:pStyle w:val="a7"/>
        <w:widowControl/>
        <w:numPr>
          <w:ilvl w:val="0"/>
          <w:numId w:val="1"/>
        </w:numPr>
        <w:spacing w:beforeAutospacing="0" w:afterAutospacing="0" w:line="594" w:lineRule="exact"/>
        <w:ind w:firstLineChars="200" w:firstLine="640"/>
        <w:jc w:val="both"/>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拟进的医用耗材试剂品目种类</w:t>
      </w:r>
    </w:p>
    <w:tbl>
      <w:tblPr>
        <w:tblW w:w="9306" w:type="dxa"/>
        <w:jc w:val="center"/>
        <w:tblLayout w:type="fixed"/>
        <w:tblCellMar>
          <w:left w:w="0" w:type="dxa"/>
          <w:right w:w="0" w:type="dxa"/>
        </w:tblCellMar>
        <w:tblLook w:val="04A0" w:firstRow="1" w:lastRow="0" w:firstColumn="1" w:lastColumn="0" w:noHBand="0" w:noVBand="1"/>
      </w:tblPr>
      <w:tblGrid>
        <w:gridCol w:w="906"/>
        <w:gridCol w:w="5280"/>
        <w:gridCol w:w="3120"/>
      </w:tblGrid>
      <w:tr w:rsidR="00EA479C">
        <w:trPr>
          <w:trHeight w:val="720"/>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center"/>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分包号</w:t>
            </w:r>
          </w:p>
        </w:tc>
        <w:tc>
          <w:tcPr>
            <w:tcW w:w="5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遴选产品名称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ind w:firstLineChars="200" w:firstLine="480"/>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品</w:t>
            </w:r>
            <w:proofErr w:type="gramStart"/>
            <w:r>
              <w:rPr>
                <w:rFonts w:ascii="方正仿宋_GBK" w:eastAsia="方正仿宋_GBK" w:hAnsi="方正仿宋_GBK" w:cs="方正仿宋_GBK" w:hint="eastAsia"/>
                <w:kern w:val="0"/>
                <w:sz w:val="24"/>
                <w:shd w:val="clear" w:color="auto" w:fill="FFFFFF"/>
                <w:lang w:bidi="ar"/>
              </w:rPr>
              <w:t>规</w:t>
            </w:r>
            <w:proofErr w:type="gramEnd"/>
          </w:p>
        </w:tc>
      </w:tr>
      <w:tr w:rsidR="00EA479C">
        <w:trPr>
          <w:trHeight w:val="720"/>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center"/>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包</w:t>
            </w:r>
            <w:proofErr w:type="gramStart"/>
            <w:r>
              <w:rPr>
                <w:rFonts w:ascii="方正仿宋_GBK" w:eastAsia="方正仿宋_GBK" w:hAnsi="方正仿宋_GBK" w:cs="方正仿宋_GBK" w:hint="eastAsia"/>
                <w:kern w:val="0"/>
                <w:sz w:val="24"/>
                <w:shd w:val="clear" w:color="auto" w:fill="FFFFFF"/>
                <w:lang w:bidi="ar"/>
              </w:rPr>
              <w:t>一</w:t>
            </w:r>
            <w:proofErr w:type="gramEnd"/>
          </w:p>
        </w:tc>
        <w:tc>
          <w:tcPr>
            <w:tcW w:w="5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动脉采血器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具体规格型号详见遴选文件</w:t>
            </w:r>
          </w:p>
        </w:tc>
      </w:tr>
      <w:tr w:rsidR="00EA479C">
        <w:trPr>
          <w:trHeight w:val="720"/>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center"/>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包二</w:t>
            </w:r>
          </w:p>
        </w:tc>
        <w:tc>
          <w:tcPr>
            <w:tcW w:w="5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真空</w:t>
            </w:r>
            <w:proofErr w:type="gramStart"/>
            <w:r>
              <w:rPr>
                <w:rFonts w:ascii="方正仿宋_GBK" w:eastAsia="方正仿宋_GBK" w:hAnsi="方正仿宋_GBK" w:cs="方正仿宋_GBK" w:hint="eastAsia"/>
                <w:kern w:val="0"/>
                <w:sz w:val="24"/>
                <w:shd w:val="clear" w:color="auto" w:fill="FFFFFF"/>
                <w:lang w:bidi="ar"/>
              </w:rPr>
              <w:t>贮</w:t>
            </w:r>
            <w:proofErr w:type="gramEnd"/>
            <w:r>
              <w:rPr>
                <w:rFonts w:ascii="方正仿宋_GBK" w:eastAsia="方正仿宋_GBK" w:hAnsi="方正仿宋_GBK" w:cs="方正仿宋_GBK" w:hint="eastAsia"/>
                <w:kern w:val="0"/>
                <w:sz w:val="24"/>
                <w:shd w:val="clear" w:color="auto" w:fill="FFFFFF"/>
                <w:lang w:bidi="ar"/>
              </w:rPr>
              <w:t>血管</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具体规格型号详见遴选文件</w:t>
            </w:r>
          </w:p>
        </w:tc>
      </w:tr>
      <w:tr w:rsidR="00EA479C">
        <w:trPr>
          <w:trHeight w:val="720"/>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center"/>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包三</w:t>
            </w:r>
          </w:p>
        </w:tc>
        <w:tc>
          <w:tcPr>
            <w:tcW w:w="5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避光输液器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79C" w:rsidRDefault="00C14FFD">
            <w:pPr>
              <w:adjustRightInd w:val="0"/>
              <w:snapToGrid w:val="0"/>
              <w:spacing w:line="440" w:lineRule="exact"/>
              <w:jc w:val="left"/>
              <w:rPr>
                <w:rFonts w:ascii="方正仿宋_GBK" w:eastAsia="方正仿宋_GBK" w:hAnsi="方正仿宋_GBK" w:cs="方正仿宋_GBK"/>
                <w:kern w:val="0"/>
                <w:sz w:val="24"/>
                <w:shd w:val="clear" w:color="auto" w:fill="FFFFFF"/>
                <w:lang w:bidi="ar"/>
              </w:rPr>
            </w:pPr>
            <w:r>
              <w:rPr>
                <w:rFonts w:ascii="方正仿宋_GBK" w:eastAsia="方正仿宋_GBK" w:hAnsi="方正仿宋_GBK" w:cs="方正仿宋_GBK" w:hint="eastAsia"/>
                <w:kern w:val="0"/>
                <w:sz w:val="24"/>
                <w:shd w:val="clear" w:color="auto" w:fill="FFFFFF"/>
                <w:lang w:bidi="ar"/>
              </w:rPr>
              <w:t>具体规格型号详见遴选文件</w:t>
            </w:r>
          </w:p>
        </w:tc>
      </w:tr>
    </w:tbl>
    <w:p w:rsidR="00EA479C" w:rsidRDefault="00C14FFD" w:rsidP="00C14FFD">
      <w:pPr>
        <w:pStyle w:val="a7"/>
        <w:widowControl/>
        <w:numPr>
          <w:ilvl w:val="0"/>
          <w:numId w:val="1"/>
        </w:numPr>
        <w:spacing w:beforeAutospacing="0" w:afterAutospacing="0" w:line="594" w:lineRule="exact"/>
        <w:ind w:firstLineChars="200" w:firstLine="640"/>
        <w:jc w:val="both"/>
        <w:rPr>
          <w:rFonts w:ascii="方正仿宋_GBK" w:eastAsia="方正仿宋_GBK" w:hAnsi="方正仿宋_GBK" w:cs="方正仿宋_GBK"/>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遴选文件的获取</w:t>
      </w:r>
    </w:p>
    <w:p w:rsidR="00EA479C" w:rsidRDefault="00C14FFD">
      <w:pPr>
        <w:adjustRightInd w:val="0"/>
        <w:snapToGrid w:val="0"/>
        <w:spacing w:line="44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遴选文件获取方式：本项目遴选文件在重庆市铜梁区人民医院官网（</w:t>
      </w:r>
      <w:r>
        <w:rPr>
          <w:rFonts w:ascii="方正仿宋_GBK" w:eastAsia="方正仿宋_GBK" w:hAnsi="方正仿宋_GBK" w:cs="方正仿宋_GBK" w:hint="eastAsia"/>
          <w:kern w:val="0"/>
          <w:sz w:val="32"/>
          <w:szCs w:val="32"/>
          <w:shd w:val="clear" w:color="auto" w:fill="FFFFFF"/>
          <w:lang w:bidi="ar"/>
        </w:rPr>
        <w:t>www.tlxrmyy.net</w:t>
      </w:r>
      <w:r>
        <w:rPr>
          <w:rFonts w:ascii="方正仿宋_GBK" w:eastAsia="方正仿宋_GBK" w:hAnsi="方正仿宋_GBK" w:cs="方正仿宋_GBK" w:hint="eastAsia"/>
          <w:kern w:val="0"/>
          <w:sz w:val="32"/>
          <w:szCs w:val="32"/>
          <w:shd w:val="clear" w:color="auto" w:fill="FFFFFF"/>
          <w:lang w:bidi="ar"/>
        </w:rPr>
        <w:t>）上免费下载。</w:t>
      </w:r>
    </w:p>
    <w:p w:rsidR="00EA479C" w:rsidRDefault="00C14FFD" w:rsidP="00C14FFD">
      <w:pPr>
        <w:adjustRightInd w:val="0"/>
        <w:snapToGrid w:val="0"/>
        <w:spacing w:line="440" w:lineRule="exact"/>
        <w:ind w:firstLineChars="229" w:firstLine="733"/>
        <w:rPr>
          <w:rFonts w:ascii="方正仿宋_GBK" w:eastAsia="方正仿宋_GBK" w:hAnsi="方正仿宋_GBK" w:cs="方正仿宋_GBK"/>
          <w:b/>
          <w:bCs/>
          <w:kern w:val="0"/>
          <w:sz w:val="32"/>
          <w:szCs w:val="32"/>
          <w:shd w:val="clear" w:color="auto" w:fill="FFFFFF"/>
          <w:lang w:bidi="ar"/>
        </w:rPr>
      </w:pPr>
      <w:r>
        <w:rPr>
          <w:rFonts w:ascii="方正仿宋_GBK" w:eastAsia="方正仿宋_GBK" w:hAnsi="方正仿宋_GBK" w:cs="方正仿宋_GBK" w:hint="eastAsia"/>
          <w:b/>
          <w:bCs/>
          <w:kern w:val="0"/>
          <w:sz w:val="32"/>
          <w:szCs w:val="32"/>
          <w:shd w:val="clear" w:color="auto" w:fill="FFFFFF"/>
          <w:lang w:bidi="ar"/>
        </w:rPr>
        <w:t>三、报名及《遴选参与文件》的递交截止时间、地点</w:t>
      </w:r>
    </w:p>
    <w:p w:rsidR="00EA479C" w:rsidRDefault="00C14FFD" w:rsidP="00C14FFD">
      <w:pPr>
        <w:adjustRightInd w:val="0"/>
        <w:snapToGrid w:val="0"/>
        <w:spacing w:line="440" w:lineRule="exact"/>
        <w:ind w:firstLineChars="229" w:firstLine="733"/>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报名及递交文件地点：重庆市铜梁区人民医院行政楼三楼</w:t>
      </w:r>
      <w:r>
        <w:rPr>
          <w:rFonts w:ascii="方正仿宋_GBK" w:eastAsia="方正仿宋_GBK" w:hAnsi="方正仿宋_GBK" w:cs="方正仿宋_GBK" w:hint="eastAsia"/>
          <w:kern w:val="0"/>
          <w:sz w:val="32"/>
          <w:szCs w:val="32"/>
          <w:shd w:val="clear" w:color="auto" w:fill="FFFFFF"/>
          <w:lang w:bidi="ar"/>
        </w:rPr>
        <w:t>306</w:t>
      </w:r>
      <w:r>
        <w:rPr>
          <w:rFonts w:ascii="方正仿宋_GBK" w:eastAsia="方正仿宋_GBK" w:hAnsi="方正仿宋_GBK" w:cs="方正仿宋_GBK" w:hint="eastAsia"/>
          <w:kern w:val="0"/>
          <w:sz w:val="32"/>
          <w:szCs w:val="32"/>
          <w:shd w:val="clear" w:color="auto" w:fill="FFFFFF"/>
          <w:lang w:bidi="ar"/>
        </w:rPr>
        <w:t>医学</w:t>
      </w:r>
      <w:proofErr w:type="gramStart"/>
      <w:r>
        <w:rPr>
          <w:rFonts w:ascii="方正仿宋_GBK" w:eastAsia="方正仿宋_GBK" w:hAnsi="方正仿宋_GBK" w:cs="方正仿宋_GBK" w:hint="eastAsia"/>
          <w:kern w:val="0"/>
          <w:sz w:val="32"/>
          <w:szCs w:val="32"/>
          <w:shd w:val="clear" w:color="auto" w:fill="FFFFFF"/>
          <w:lang w:bidi="ar"/>
        </w:rPr>
        <w:t>装备科</w:t>
      </w:r>
      <w:proofErr w:type="gramEnd"/>
      <w:r>
        <w:rPr>
          <w:rFonts w:ascii="方正仿宋_GBK" w:eastAsia="方正仿宋_GBK" w:hAnsi="方正仿宋_GBK" w:cs="方正仿宋_GBK" w:hint="eastAsia"/>
          <w:kern w:val="0"/>
          <w:sz w:val="32"/>
          <w:szCs w:val="32"/>
          <w:shd w:val="clear" w:color="auto" w:fill="FFFFFF"/>
          <w:lang w:bidi="ar"/>
        </w:rPr>
        <w:t>办公室。</w:t>
      </w:r>
    </w:p>
    <w:p w:rsidR="00EA479C" w:rsidRDefault="00C14FFD" w:rsidP="00C14FFD">
      <w:pPr>
        <w:adjustRightInd w:val="0"/>
        <w:snapToGrid w:val="0"/>
        <w:spacing w:line="440" w:lineRule="exact"/>
        <w:ind w:firstLineChars="229" w:firstLine="733"/>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报名及递交文件时间：即日起至</w:t>
      </w:r>
      <w:r>
        <w:rPr>
          <w:rFonts w:ascii="方正仿宋_GBK" w:eastAsia="方正仿宋_GBK" w:hAnsi="方正仿宋_GBK" w:cs="方正仿宋_GBK" w:hint="eastAsia"/>
          <w:kern w:val="0"/>
          <w:sz w:val="32"/>
          <w:szCs w:val="32"/>
          <w:shd w:val="clear" w:color="auto" w:fill="FFFFFF"/>
          <w:lang w:bidi="ar"/>
        </w:rPr>
        <w:t>202</w:t>
      </w:r>
      <w:r>
        <w:rPr>
          <w:rFonts w:ascii="方正仿宋_GBK" w:eastAsia="方正仿宋_GBK" w:hAnsi="方正仿宋_GBK" w:cs="方正仿宋_GBK" w:hint="eastAsia"/>
          <w:kern w:val="0"/>
          <w:sz w:val="32"/>
          <w:szCs w:val="32"/>
          <w:shd w:val="clear" w:color="auto" w:fill="FFFFFF"/>
          <w:lang w:bidi="ar"/>
        </w:rPr>
        <w:t>4</w:t>
      </w:r>
      <w:r>
        <w:rPr>
          <w:rFonts w:ascii="方正仿宋_GBK" w:eastAsia="方正仿宋_GBK" w:hAnsi="方正仿宋_GBK" w:cs="方正仿宋_GBK" w:hint="eastAsia"/>
          <w:kern w:val="0"/>
          <w:sz w:val="32"/>
          <w:szCs w:val="32"/>
          <w:shd w:val="clear" w:color="auto" w:fill="FFFFFF"/>
          <w:lang w:bidi="ar"/>
        </w:rPr>
        <w:t>年</w:t>
      </w:r>
      <w:r>
        <w:rPr>
          <w:rFonts w:ascii="方正仿宋_GBK" w:eastAsia="方正仿宋_GBK" w:hAnsi="方正仿宋_GBK" w:cs="方正仿宋_GBK" w:hint="eastAsia"/>
          <w:kern w:val="0"/>
          <w:sz w:val="32"/>
          <w:szCs w:val="32"/>
          <w:shd w:val="clear" w:color="auto" w:fill="FFFFFF"/>
          <w:lang w:bidi="ar"/>
        </w:rPr>
        <w:t>1</w:t>
      </w:r>
      <w:r>
        <w:rPr>
          <w:rFonts w:ascii="方正仿宋_GBK" w:eastAsia="方正仿宋_GBK" w:hAnsi="方正仿宋_GBK" w:cs="方正仿宋_GBK" w:hint="eastAsia"/>
          <w:kern w:val="0"/>
          <w:sz w:val="32"/>
          <w:szCs w:val="32"/>
          <w:shd w:val="clear" w:color="auto" w:fill="FFFFFF"/>
          <w:lang w:bidi="ar"/>
        </w:rPr>
        <w:t>月</w:t>
      </w:r>
      <w:r>
        <w:rPr>
          <w:rFonts w:ascii="方正仿宋_GBK" w:eastAsia="方正仿宋_GBK" w:hAnsi="方正仿宋_GBK" w:cs="方正仿宋_GBK" w:hint="eastAsia"/>
          <w:kern w:val="0"/>
          <w:sz w:val="32"/>
          <w:szCs w:val="32"/>
          <w:shd w:val="clear" w:color="auto" w:fill="FFFFFF"/>
          <w:lang w:bidi="ar"/>
        </w:rPr>
        <w:t>12</w:t>
      </w:r>
      <w:r>
        <w:rPr>
          <w:rFonts w:ascii="方正仿宋_GBK" w:eastAsia="方正仿宋_GBK" w:hAnsi="方正仿宋_GBK" w:cs="方正仿宋_GBK" w:hint="eastAsia"/>
          <w:kern w:val="0"/>
          <w:sz w:val="32"/>
          <w:szCs w:val="32"/>
          <w:shd w:val="clear" w:color="auto" w:fill="FFFFFF"/>
          <w:lang w:bidi="ar"/>
        </w:rPr>
        <w:t>日</w:t>
      </w:r>
      <w:r>
        <w:rPr>
          <w:rFonts w:ascii="方正仿宋_GBK" w:eastAsia="方正仿宋_GBK" w:hAnsi="方正仿宋_GBK" w:cs="方正仿宋_GBK" w:hint="eastAsia"/>
          <w:kern w:val="0"/>
          <w:sz w:val="32"/>
          <w:szCs w:val="32"/>
          <w:shd w:val="clear" w:color="auto" w:fill="FFFFFF"/>
          <w:lang w:bidi="ar"/>
        </w:rPr>
        <w:t>17:30</w:t>
      </w:r>
      <w:r>
        <w:rPr>
          <w:rFonts w:ascii="方正仿宋_GBK" w:eastAsia="方正仿宋_GBK" w:hAnsi="方正仿宋_GBK" w:cs="方正仿宋_GBK" w:hint="eastAsia"/>
          <w:kern w:val="0"/>
          <w:sz w:val="32"/>
          <w:szCs w:val="32"/>
          <w:shd w:val="clear" w:color="auto" w:fill="FFFFFF"/>
          <w:lang w:bidi="ar"/>
        </w:rPr>
        <w:t>分（工作时间内），逾期不予受理。</w:t>
      </w:r>
    </w:p>
    <w:p w:rsidR="00EA479C" w:rsidRDefault="00C14FFD" w:rsidP="00C14FFD">
      <w:pPr>
        <w:adjustRightInd w:val="0"/>
        <w:snapToGrid w:val="0"/>
        <w:spacing w:line="440" w:lineRule="exact"/>
        <w:ind w:firstLineChars="229" w:firstLine="733"/>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报名所需资料：《遴选参与文件》（纸质档及电子档，</w:t>
      </w:r>
      <w:proofErr w:type="gramStart"/>
      <w:r>
        <w:rPr>
          <w:rFonts w:ascii="方正仿宋_GBK" w:eastAsia="方正仿宋_GBK" w:hAnsi="方正仿宋_GBK" w:cs="方正仿宋_GBK" w:hint="eastAsia"/>
          <w:kern w:val="0"/>
          <w:sz w:val="32"/>
          <w:szCs w:val="32"/>
          <w:shd w:val="clear" w:color="auto" w:fill="FFFFFF"/>
          <w:lang w:bidi="ar"/>
        </w:rPr>
        <w:t>电子档发邮箱</w:t>
      </w:r>
      <w:proofErr w:type="gramEnd"/>
      <w:r>
        <w:rPr>
          <w:rFonts w:ascii="方正仿宋_GBK" w:eastAsia="方正仿宋_GBK" w:hAnsi="方正仿宋_GBK" w:cs="方正仿宋_GBK" w:hint="eastAsia"/>
          <w:kern w:val="0"/>
          <w:sz w:val="32"/>
          <w:szCs w:val="32"/>
          <w:shd w:val="clear" w:color="auto" w:fill="FFFFFF"/>
          <w:lang w:bidi="ar"/>
        </w:rPr>
        <w:t>：</w:t>
      </w:r>
      <w:r>
        <w:rPr>
          <w:rFonts w:ascii="方正仿宋_GBK" w:eastAsia="方正仿宋_GBK" w:hAnsi="方正仿宋_GBK" w:cs="方正仿宋_GBK" w:hint="eastAsia"/>
          <w:kern w:val="0"/>
          <w:sz w:val="32"/>
          <w:szCs w:val="32"/>
          <w:shd w:val="clear" w:color="auto" w:fill="FFFFFF"/>
          <w:lang w:bidi="ar"/>
        </w:rPr>
        <w:t>136356757@qq.com</w:t>
      </w:r>
      <w:r>
        <w:rPr>
          <w:rFonts w:ascii="方正仿宋_GBK" w:eastAsia="方正仿宋_GBK" w:hAnsi="方正仿宋_GBK" w:cs="方正仿宋_GBK" w:hint="eastAsia"/>
          <w:kern w:val="0"/>
          <w:sz w:val="32"/>
          <w:szCs w:val="32"/>
          <w:shd w:val="clear" w:color="auto" w:fill="FFFFFF"/>
          <w:lang w:bidi="ar"/>
        </w:rPr>
        <w:t>），同时携带产品实物进行测试。</w:t>
      </w:r>
    </w:p>
    <w:p w:rsidR="00EA479C" w:rsidRDefault="00C14FFD" w:rsidP="00C14FFD">
      <w:pPr>
        <w:adjustRightInd w:val="0"/>
        <w:snapToGrid w:val="0"/>
        <w:spacing w:line="440" w:lineRule="exact"/>
        <w:ind w:firstLineChars="200" w:firstLine="640"/>
        <w:rPr>
          <w:rFonts w:ascii="方正仿宋_GBK" w:eastAsia="方正仿宋_GBK" w:hAnsi="方正仿宋_GBK" w:cs="方正仿宋_GBK"/>
          <w:b/>
          <w:bCs/>
          <w:kern w:val="0"/>
          <w:sz w:val="32"/>
          <w:szCs w:val="32"/>
          <w:shd w:val="clear" w:color="auto" w:fill="FFFFFF"/>
          <w:lang w:bidi="ar"/>
        </w:rPr>
      </w:pPr>
      <w:r>
        <w:rPr>
          <w:rFonts w:ascii="方正仿宋_GBK" w:eastAsia="方正仿宋_GBK" w:hAnsi="方正仿宋_GBK" w:cs="方正仿宋_GBK" w:hint="eastAsia"/>
          <w:b/>
          <w:bCs/>
          <w:kern w:val="0"/>
          <w:sz w:val="32"/>
          <w:szCs w:val="32"/>
          <w:shd w:val="clear" w:color="auto" w:fill="FFFFFF"/>
          <w:lang w:bidi="ar"/>
        </w:rPr>
        <w:t>四、遴选会议时间、地点及联系方式</w:t>
      </w:r>
    </w:p>
    <w:p w:rsidR="00EA479C" w:rsidRDefault="00C14FFD">
      <w:pPr>
        <w:pStyle w:val="2"/>
        <w:ind w:firstLineChars="200" w:firstLine="640"/>
        <w:rPr>
          <w:rFonts w:ascii="方正仿宋_GBK" w:eastAsia="方正仿宋_GBK" w:hAnsi="方正仿宋_GBK" w:cs="方正仿宋_GBK"/>
          <w:b w:val="0"/>
          <w:bCs w:val="0"/>
          <w:kern w:val="0"/>
          <w:sz w:val="32"/>
          <w:shd w:val="clear" w:color="auto" w:fill="FFFFFF"/>
          <w:lang w:bidi="ar"/>
        </w:rPr>
      </w:pPr>
      <w:bookmarkStart w:id="1" w:name="_Toc4387"/>
      <w:r>
        <w:rPr>
          <w:rFonts w:ascii="方正仿宋_GBK" w:eastAsia="方正仿宋_GBK" w:hAnsi="方正仿宋_GBK" w:cs="方正仿宋_GBK" w:hint="eastAsia"/>
          <w:b w:val="0"/>
          <w:bCs w:val="0"/>
          <w:kern w:val="0"/>
          <w:sz w:val="32"/>
          <w:shd w:val="clear" w:color="auto" w:fill="FFFFFF"/>
          <w:lang w:bidi="ar"/>
        </w:rPr>
        <w:lastRenderedPageBreak/>
        <w:t>遴选时间：另行通知。</w:t>
      </w:r>
    </w:p>
    <w:p w:rsidR="00EA479C" w:rsidRDefault="00C14FFD">
      <w:pPr>
        <w:pStyle w:val="2"/>
        <w:ind w:firstLineChars="200" w:firstLine="640"/>
        <w:rPr>
          <w:rFonts w:ascii="方正仿宋_GBK" w:eastAsia="方正仿宋_GBK" w:hAnsi="方正仿宋_GBK" w:cs="方正仿宋_GBK"/>
          <w:b w:val="0"/>
          <w:bCs w:val="0"/>
          <w:kern w:val="0"/>
          <w:sz w:val="32"/>
          <w:shd w:val="clear" w:color="auto" w:fill="FFFFFF"/>
          <w:lang w:bidi="ar"/>
        </w:rPr>
      </w:pPr>
      <w:r>
        <w:rPr>
          <w:rFonts w:ascii="方正仿宋_GBK" w:eastAsia="方正仿宋_GBK" w:hAnsi="方正仿宋_GBK" w:cs="方正仿宋_GBK" w:hint="eastAsia"/>
          <w:b w:val="0"/>
          <w:bCs w:val="0"/>
          <w:kern w:val="0"/>
          <w:sz w:val="32"/>
          <w:shd w:val="clear" w:color="auto" w:fill="FFFFFF"/>
          <w:lang w:bidi="ar"/>
        </w:rPr>
        <w:t>遴选地点：重庆市铜梁区人民医院。</w:t>
      </w:r>
    </w:p>
    <w:p w:rsidR="00EA479C" w:rsidRDefault="00C14FFD">
      <w:pPr>
        <w:pStyle w:val="2"/>
        <w:ind w:firstLineChars="200" w:firstLine="640"/>
        <w:rPr>
          <w:rFonts w:ascii="方正仿宋_GBK" w:eastAsia="方正仿宋_GBK" w:hAnsi="方正仿宋_GBK" w:cs="方正仿宋_GBK"/>
          <w:b w:val="0"/>
          <w:bCs w:val="0"/>
          <w:kern w:val="0"/>
          <w:sz w:val="32"/>
          <w:shd w:val="clear" w:color="auto" w:fill="FFFFFF"/>
          <w:lang w:bidi="ar"/>
        </w:rPr>
      </w:pPr>
      <w:r>
        <w:rPr>
          <w:rFonts w:ascii="方正仿宋_GBK" w:eastAsia="方正仿宋_GBK" w:hAnsi="方正仿宋_GBK" w:cs="方正仿宋_GBK" w:hint="eastAsia"/>
          <w:b w:val="0"/>
          <w:bCs w:val="0"/>
          <w:kern w:val="0"/>
          <w:sz w:val="32"/>
          <w:shd w:val="clear" w:color="auto" w:fill="FFFFFF"/>
          <w:lang w:bidi="ar"/>
        </w:rPr>
        <w:t>联系人</w:t>
      </w:r>
      <w:r>
        <w:rPr>
          <w:rFonts w:ascii="方正仿宋_GBK" w:eastAsia="方正仿宋_GBK" w:hAnsi="方正仿宋_GBK" w:cs="方正仿宋_GBK" w:hint="eastAsia"/>
          <w:b w:val="0"/>
          <w:bCs w:val="0"/>
          <w:kern w:val="0"/>
          <w:sz w:val="32"/>
          <w:shd w:val="clear" w:color="auto" w:fill="FFFFFF"/>
          <w:lang w:bidi="ar"/>
        </w:rPr>
        <w:t>  </w:t>
      </w:r>
      <w:r>
        <w:rPr>
          <w:rFonts w:ascii="方正仿宋_GBK" w:eastAsia="方正仿宋_GBK" w:hAnsi="方正仿宋_GBK" w:cs="方正仿宋_GBK" w:hint="eastAsia"/>
          <w:b w:val="0"/>
          <w:bCs w:val="0"/>
          <w:kern w:val="0"/>
          <w:sz w:val="32"/>
          <w:shd w:val="clear" w:color="auto" w:fill="FFFFFF"/>
          <w:lang w:bidi="ar"/>
        </w:rPr>
        <w:t>：韦老师</w:t>
      </w:r>
    </w:p>
    <w:p w:rsidR="00EA479C" w:rsidRDefault="00C14FFD">
      <w:pPr>
        <w:pStyle w:val="2"/>
        <w:ind w:firstLineChars="200" w:firstLine="640"/>
        <w:rPr>
          <w:rFonts w:ascii="方正仿宋_GBK" w:eastAsia="方正仿宋_GBK" w:hAnsi="方正仿宋_GBK" w:cs="方正仿宋_GBK"/>
          <w:b w:val="0"/>
          <w:bCs w:val="0"/>
          <w:kern w:val="0"/>
          <w:sz w:val="32"/>
          <w:shd w:val="clear" w:color="auto" w:fill="FFFFFF"/>
          <w:lang w:bidi="ar"/>
        </w:rPr>
      </w:pPr>
      <w:r>
        <w:rPr>
          <w:rFonts w:ascii="方正仿宋_GBK" w:eastAsia="方正仿宋_GBK" w:hAnsi="方正仿宋_GBK" w:cs="方正仿宋_GBK" w:hint="eastAsia"/>
          <w:b w:val="0"/>
          <w:bCs w:val="0"/>
          <w:kern w:val="0"/>
          <w:sz w:val="32"/>
          <w:shd w:val="clear" w:color="auto" w:fill="FFFFFF"/>
          <w:lang w:bidi="ar"/>
        </w:rPr>
        <w:t>联系方式</w:t>
      </w:r>
      <w:r>
        <w:rPr>
          <w:rFonts w:ascii="方正仿宋_GBK" w:eastAsia="方正仿宋_GBK" w:hAnsi="方正仿宋_GBK" w:cs="方正仿宋_GBK" w:hint="eastAsia"/>
          <w:b w:val="0"/>
          <w:bCs w:val="0"/>
          <w:kern w:val="0"/>
          <w:sz w:val="32"/>
          <w:shd w:val="clear" w:color="auto" w:fill="FFFFFF"/>
          <w:lang w:bidi="ar"/>
        </w:rPr>
        <w:t>: 023-45656920</w:t>
      </w:r>
      <w:bookmarkEnd w:id="1"/>
      <w:r>
        <w:rPr>
          <w:rFonts w:ascii="方正仿宋_GBK" w:eastAsia="方正仿宋_GBK" w:hAnsi="方正仿宋_GBK" w:cs="方正仿宋_GBK" w:hint="eastAsia"/>
          <w:b w:val="0"/>
          <w:bCs w:val="0"/>
          <w:kern w:val="0"/>
          <w:sz w:val="32"/>
          <w:shd w:val="clear" w:color="auto" w:fill="FFFFFF"/>
          <w:lang w:bidi="ar"/>
        </w:rPr>
        <w:t xml:space="preserve"> </w:t>
      </w:r>
    </w:p>
    <w:p w:rsidR="00EA479C" w:rsidRDefault="00C14FFD" w:rsidP="00C14FFD">
      <w:pPr>
        <w:pStyle w:val="2"/>
        <w:ind w:firstLineChars="200" w:firstLine="640"/>
        <w:rPr>
          <w:rFonts w:ascii="方正仿宋_GBK" w:eastAsia="方正仿宋_GBK" w:hAnsi="方正仿宋_GBK" w:cs="方正仿宋_GBK"/>
          <w:kern w:val="0"/>
          <w:sz w:val="32"/>
          <w:shd w:val="clear" w:color="auto" w:fill="FFFFFF"/>
          <w:lang w:bidi="ar"/>
        </w:rPr>
      </w:pPr>
      <w:bookmarkStart w:id="2" w:name="_Toc7917"/>
      <w:r>
        <w:rPr>
          <w:rFonts w:ascii="方正仿宋_GBK" w:eastAsia="方正仿宋_GBK" w:hAnsi="方正仿宋_GBK" w:cs="方正仿宋_GBK" w:hint="eastAsia"/>
          <w:kern w:val="0"/>
          <w:sz w:val="32"/>
          <w:shd w:val="clear" w:color="auto" w:fill="FFFFFF"/>
          <w:lang w:bidi="ar"/>
        </w:rPr>
        <w:t>五、监督管理</w:t>
      </w:r>
      <w:bookmarkEnd w:id="2"/>
    </w:p>
    <w:p w:rsidR="00EA479C" w:rsidRDefault="00C14FFD">
      <w:pPr>
        <w:spacing w:line="44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本项目采遴选过程由重庆市铜梁区人民医院纪检监察室或审计负责全程参与，接受社会监督。</w:t>
      </w:r>
    </w:p>
    <w:p w:rsidR="00EA479C" w:rsidRDefault="00C14FFD" w:rsidP="00C14FFD">
      <w:pPr>
        <w:pStyle w:val="2"/>
        <w:ind w:firstLineChars="200" w:firstLine="640"/>
        <w:rPr>
          <w:rFonts w:ascii="方正仿宋_GBK" w:eastAsia="方正仿宋_GBK" w:hAnsi="方正仿宋_GBK" w:cs="方正仿宋_GBK"/>
          <w:kern w:val="0"/>
          <w:sz w:val="32"/>
          <w:shd w:val="clear" w:color="auto" w:fill="FFFFFF"/>
          <w:lang w:bidi="ar"/>
        </w:rPr>
      </w:pPr>
      <w:bookmarkStart w:id="3" w:name="_Toc6913"/>
      <w:r>
        <w:rPr>
          <w:rFonts w:ascii="方正仿宋_GBK" w:eastAsia="方正仿宋_GBK" w:hAnsi="方正仿宋_GBK" w:cs="方正仿宋_GBK" w:hint="eastAsia"/>
          <w:kern w:val="0"/>
          <w:sz w:val="32"/>
          <w:shd w:val="clear" w:color="auto" w:fill="FFFFFF"/>
          <w:lang w:bidi="ar"/>
        </w:rPr>
        <w:t>六、解释权</w:t>
      </w:r>
      <w:bookmarkEnd w:id="3"/>
    </w:p>
    <w:p w:rsidR="00EA479C" w:rsidRDefault="00C14FFD">
      <w:pPr>
        <w:spacing w:line="44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本项目遴选文件由重庆市铜梁区人民医院医学</w:t>
      </w:r>
      <w:proofErr w:type="gramStart"/>
      <w:r>
        <w:rPr>
          <w:rFonts w:ascii="方正仿宋_GBK" w:eastAsia="方正仿宋_GBK" w:hAnsi="方正仿宋_GBK" w:cs="方正仿宋_GBK" w:hint="eastAsia"/>
          <w:kern w:val="0"/>
          <w:sz w:val="32"/>
          <w:szCs w:val="32"/>
          <w:shd w:val="clear" w:color="auto" w:fill="FFFFFF"/>
          <w:lang w:bidi="ar"/>
        </w:rPr>
        <w:t>装备科</w:t>
      </w:r>
      <w:proofErr w:type="gramEnd"/>
      <w:r>
        <w:rPr>
          <w:rFonts w:ascii="方正仿宋_GBK" w:eastAsia="方正仿宋_GBK" w:hAnsi="方正仿宋_GBK" w:cs="方正仿宋_GBK" w:hint="eastAsia"/>
          <w:kern w:val="0"/>
          <w:sz w:val="32"/>
          <w:szCs w:val="32"/>
          <w:shd w:val="clear" w:color="auto" w:fill="FFFFFF"/>
          <w:lang w:bidi="ar"/>
        </w:rPr>
        <w:t>负责解释。</w:t>
      </w:r>
    </w:p>
    <w:p w:rsidR="00EA479C" w:rsidRDefault="00EA479C">
      <w:pPr>
        <w:pStyle w:val="a7"/>
        <w:widowControl/>
        <w:spacing w:beforeAutospacing="0" w:afterAutospacing="0" w:line="594" w:lineRule="exact"/>
        <w:jc w:val="both"/>
        <w:rPr>
          <w:rFonts w:ascii="方正仿宋_GBK" w:eastAsia="方正仿宋_GBK" w:hAnsi="方正仿宋_GBK" w:cs="方正仿宋_GBK"/>
          <w:sz w:val="32"/>
          <w:szCs w:val="32"/>
          <w:shd w:val="clear" w:color="auto" w:fill="FFFFFF"/>
          <w:lang w:bidi="ar"/>
        </w:rPr>
        <w:sectPr w:rsidR="00EA479C">
          <w:pgSz w:w="11906" w:h="16838"/>
          <w:pgMar w:top="1134" w:right="850" w:bottom="1134" w:left="1134" w:header="851" w:footer="992" w:gutter="0"/>
          <w:cols w:space="0"/>
          <w:docGrid w:type="lines" w:linePitch="312"/>
        </w:sectPr>
      </w:pPr>
    </w:p>
    <w:p w:rsidR="00EA479C" w:rsidRDefault="00C14FFD">
      <w:pPr>
        <w:jc w:val="center"/>
        <w:outlineLvl w:val="0"/>
        <w:rPr>
          <w:rFonts w:ascii="仿宋" w:eastAsia="仿宋" w:hAnsi="仿宋" w:cs="华文中宋"/>
          <w:b/>
          <w:sz w:val="84"/>
          <w:szCs w:val="84"/>
        </w:rPr>
      </w:pPr>
      <w:bookmarkStart w:id="4" w:name="_Toc23878"/>
      <w:bookmarkStart w:id="5" w:name="_Toc4049"/>
      <w:bookmarkStart w:id="6" w:name="_Toc30412"/>
      <w:r>
        <w:rPr>
          <w:rFonts w:ascii="仿宋" w:eastAsia="仿宋" w:hAnsi="仿宋" w:cs="华文中宋" w:hint="eastAsia"/>
          <w:b/>
          <w:sz w:val="84"/>
          <w:szCs w:val="84"/>
        </w:rPr>
        <w:lastRenderedPageBreak/>
        <w:t>重庆市铜梁区人民医院</w:t>
      </w:r>
      <w:bookmarkEnd w:id="4"/>
      <w:bookmarkEnd w:id="5"/>
      <w:bookmarkEnd w:id="6"/>
    </w:p>
    <w:p w:rsidR="00EA479C" w:rsidRDefault="00C14FFD">
      <w:pPr>
        <w:jc w:val="center"/>
        <w:rPr>
          <w:rFonts w:ascii="仿宋" w:eastAsia="仿宋" w:hAnsi="仿宋" w:cs="华文中宋"/>
          <w:b/>
          <w:sz w:val="84"/>
          <w:szCs w:val="84"/>
        </w:rPr>
      </w:pPr>
      <w:r>
        <w:rPr>
          <w:rFonts w:ascii="仿宋" w:eastAsia="仿宋" w:hAnsi="仿宋" w:cs="华文中宋" w:hint="eastAsia"/>
          <w:b/>
          <w:sz w:val="84"/>
          <w:szCs w:val="84"/>
        </w:rPr>
        <w:t>遴选文件</w:t>
      </w:r>
    </w:p>
    <w:p w:rsidR="00EA479C" w:rsidRDefault="00C14FFD">
      <w:pPr>
        <w:ind w:leftChars="6" w:left="328" w:hangingChars="98" w:hanging="315"/>
        <w:rPr>
          <w:rFonts w:ascii="仿宋" w:eastAsia="仿宋" w:hAnsi="仿宋"/>
          <w:b/>
          <w:sz w:val="32"/>
          <w:szCs w:val="32"/>
        </w:rPr>
      </w:pPr>
      <w:r>
        <w:rPr>
          <w:rFonts w:ascii="仿宋" w:eastAsia="仿宋" w:hAnsi="仿宋" w:hint="eastAsia"/>
          <w:b/>
          <w:sz w:val="32"/>
          <w:szCs w:val="32"/>
        </w:rPr>
        <w:t xml:space="preserve">                          </w:t>
      </w:r>
    </w:p>
    <w:p w:rsidR="00EA479C" w:rsidRDefault="00EA479C">
      <w:pPr>
        <w:ind w:leftChars="6" w:left="328" w:hangingChars="98" w:hanging="315"/>
        <w:jc w:val="center"/>
        <w:rPr>
          <w:rFonts w:ascii="仿宋" w:eastAsia="仿宋" w:hAnsi="仿宋"/>
          <w:b/>
          <w:sz w:val="32"/>
          <w:szCs w:val="32"/>
        </w:rPr>
      </w:pPr>
    </w:p>
    <w:p w:rsidR="00EA479C" w:rsidRDefault="00EA479C">
      <w:pPr>
        <w:snapToGrid w:val="0"/>
        <w:spacing w:line="480" w:lineRule="auto"/>
        <w:ind w:leftChars="6" w:left="328" w:hangingChars="98" w:hanging="315"/>
        <w:rPr>
          <w:rFonts w:ascii="仿宋" w:eastAsia="仿宋" w:hAnsi="仿宋"/>
          <w:b/>
          <w:sz w:val="32"/>
          <w:szCs w:val="32"/>
        </w:rPr>
      </w:pPr>
    </w:p>
    <w:p w:rsidR="00EA479C" w:rsidRDefault="00C14FFD">
      <w:pPr>
        <w:adjustRightInd w:val="0"/>
        <w:snapToGrid w:val="0"/>
        <w:spacing w:line="360" w:lineRule="auto"/>
        <w:ind w:firstLineChars="150" w:firstLine="663"/>
        <w:rPr>
          <w:rFonts w:ascii="仿宋" w:eastAsia="仿宋" w:hAnsi="仿宋" w:cs="华文中宋"/>
          <w:b/>
          <w:sz w:val="44"/>
          <w:szCs w:val="44"/>
        </w:rPr>
      </w:pPr>
      <w:r>
        <w:rPr>
          <w:rFonts w:ascii="仿宋" w:eastAsia="仿宋" w:hAnsi="仿宋" w:cs="华文中宋" w:hint="eastAsia"/>
          <w:b/>
          <w:sz w:val="44"/>
          <w:szCs w:val="44"/>
        </w:rPr>
        <w:t>遴选项目：动脉采血器</w:t>
      </w:r>
      <w:r>
        <w:rPr>
          <w:rFonts w:ascii="仿宋" w:eastAsia="仿宋" w:hAnsi="仿宋" w:cs="华文中宋" w:hint="eastAsia"/>
          <w:b/>
          <w:sz w:val="44"/>
          <w:szCs w:val="44"/>
        </w:rPr>
        <w:t>等</w:t>
      </w:r>
    </w:p>
    <w:p w:rsidR="00EA479C" w:rsidRDefault="00C14FFD">
      <w:pPr>
        <w:adjustRightInd w:val="0"/>
        <w:snapToGrid w:val="0"/>
        <w:spacing w:line="360" w:lineRule="auto"/>
        <w:ind w:firstLineChars="150" w:firstLine="663"/>
        <w:outlineLvl w:val="0"/>
        <w:rPr>
          <w:rFonts w:ascii="仿宋" w:eastAsia="仿宋" w:hAnsi="仿宋" w:cs="华文中宋"/>
          <w:b/>
          <w:sz w:val="44"/>
          <w:szCs w:val="44"/>
        </w:rPr>
      </w:pPr>
      <w:bookmarkStart w:id="7" w:name="_Toc24405"/>
      <w:bookmarkStart w:id="8" w:name="_Toc19948"/>
      <w:bookmarkStart w:id="9" w:name="_Toc25426"/>
      <w:r>
        <w:rPr>
          <w:rFonts w:ascii="仿宋" w:eastAsia="仿宋" w:hAnsi="仿宋" w:cs="华文中宋" w:hint="eastAsia"/>
          <w:b/>
          <w:sz w:val="44"/>
          <w:szCs w:val="44"/>
        </w:rPr>
        <w:t>项目编号：</w:t>
      </w:r>
      <w:bookmarkEnd w:id="7"/>
      <w:bookmarkEnd w:id="8"/>
      <w:bookmarkEnd w:id="9"/>
      <w:r>
        <w:rPr>
          <w:rFonts w:ascii="仿宋" w:eastAsia="仿宋" w:hAnsi="仿宋" w:cs="华文中宋" w:hint="eastAsia"/>
          <w:b/>
          <w:sz w:val="44"/>
          <w:szCs w:val="44"/>
        </w:rPr>
        <w:t>医用耗材试剂遴选〔</w:t>
      </w:r>
      <w:r>
        <w:rPr>
          <w:rFonts w:ascii="仿宋" w:eastAsia="仿宋" w:hAnsi="仿宋" w:cs="华文中宋" w:hint="eastAsia"/>
          <w:b/>
          <w:sz w:val="44"/>
          <w:szCs w:val="44"/>
        </w:rPr>
        <w:t>202</w:t>
      </w:r>
      <w:r>
        <w:rPr>
          <w:rFonts w:ascii="仿宋" w:eastAsia="仿宋" w:hAnsi="仿宋" w:cs="华文中宋" w:hint="eastAsia"/>
          <w:b/>
          <w:sz w:val="44"/>
          <w:szCs w:val="44"/>
        </w:rPr>
        <w:t>4</w:t>
      </w:r>
      <w:r>
        <w:rPr>
          <w:rFonts w:ascii="仿宋" w:eastAsia="仿宋" w:hAnsi="仿宋" w:cs="华文中宋" w:hint="eastAsia"/>
          <w:b/>
          <w:sz w:val="44"/>
          <w:szCs w:val="44"/>
        </w:rPr>
        <w:t>〕</w:t>
      </w:r>
      <w:r>
        <w:rPr>
          <w:rFonts w:ascii="仿宋" w:eastAsia="仿宋" w:hAnsi="仿宋" w:cs="华文中宋" w:hint="eastAsia"/>
          <w:b/>
          <w:sz w:val="44"/>
          <w:szCs w:val="44"/>
        </w:rPr>
        <w:t>1</w:t>
      </w:r>
      <w:r>
        <w:rPr>
          <w:rFonts w:ascii="仿宋" w:eastAsia="仿宋" w:hAnsi="仿宋" w:cs="华文中宋" w:hint="eastAsia"/>
          <w:b/>
          <w:sz w:val="44"/>
          <w:szCs w:val="44"/>
        </w:rPr>
        <w:t>号</w:t>
      </w:r>
    </w:p>
    <w:p w:rsidR="00EA479C" w:rsidRDefault="00C14FFD">
      <w:pPr>
        <w:adjustRightInd w:val="0"/>
        <w:snapToGrid w:val="0"/>
        <w:spacing w:line="360" w:lineRule="auto"/>
        <w:ind w:firstLineChars="150" w:firstLine="663"/>
        <w:outlineLvl w:val="0"/>
        <w:rPr>
          <w:rFonts w:ascii="仿宋" w:eastAsia="仿宋" w:hAnsi="仿宋" w:cs="华文中宋"/>
          <w:b/>
          <w:sz w:val="44"/>
          <w:szCs w:val="44"/>
        </w:rPr>
      </w:pPr>
      <w:bookmarkStart w:id="10" w:name="_Toc21379"/>
      <w:bookmarkStart w:id="11" w:name="_Toc1078"/>
      <w:bookmarkStart w:id="12" w:name="_Toc178"/>
      <w:proofErr w:type="gramStart"/>
      <w:r>
        <w:rPr>
          <w:rFonts w:ascii="仿宋" w:eastAsia="仿宋" w:hAnsi="仿宋" w:cs="华文中宋" w:hint="eastAsia"/>
          <w:b/>
          <w:sz w:val="44"/>
          <w:szCs w:val="44"/>
        </w:rPr>
        <w:t>遴</w:t>
      </w:r>
      <w:proofErr w:type="gramEnd"/>
      <w:r>
        <w:rPr>
          <w:rFonts w:ascii="仿宋" w:eastAsia="仿宋" w:hAnsi="仿宋" w:cs="华文中宋" w:hint="eastAsia"/>
          <w:b/>
          <w:sz w:val="44"/>
          <w:szCs w:val="44"/>
        </w:rPr>
        <w:t xml:space="preserve"> </w:t>
      </w:r>
      <w:r>
        <w:rPr>
          <w:rFonts w:ascii="仿宋" w:eastAsia="仿宋" w:hAnsi="仿宋" w:cs="华文中宋" w:hint="eastAsia"/>
          <w:b/>
          <w:sz w:val="44"/>
          <w:szCs w:val="44"/>
        </w:rPr>
        <w:t>选</w:t>
      </w:r>
      <w:r>
        <w:rPr>
          <w:rFonts w:ascii="仿宋" w:eastAsia="仿宋" w:hAnsi="仿宋" w:cs="华文中宋" w:hint="eastAsia"/>
          <w:b/>
          <w:sz w:val="44"/>
          <w:szCs w:val="44"/>
        </w:rPr>
        <w:t xml:space="preserve"> </w:t>
      </w:r>
      <w:r>
        <w:rPr>
          <w:rFonts w:ascii="仿宋" w:eastAsia="仿宋" w:hAnsi="仿宋" w:cs="华文中宋" w:hint="eastAsia"/>
          <w:b/>
          <w:sz w:val="44"/>
          <w:szCs w:val="44"/>
        </w:rPr>
        <w:t>人：重庆市铜梁区人民医院</w:t>
      </w:r>
      <w:bookmarkEnd w:id="10"/>
      <w:bookmarkEnd w:id="11"/>
      <w:bookmarkEnd w:id="12"/>
    </w:p>
    <w:p w:rsidR="00EA479C" w:rsidRDefault="00EA479C">
      <w:pPr>
        <w:rPr>
          <w:rFonts w:ascii="仿宋" w:eastAsia="仿宋" w:hAnsi="仿宋" w:cs="华文中宋"/>
          <w:sz w:val="44"/>
          <w:szCs w:val="44"/>
        </w:rPr>
      </w:pPr>
    </w:p>
    <w:p w:rsidR="00EA479C" w:rsidRDefault="00EA479C">
      <w:pPr>
        <w:rPr>
          <w:rFonts w:ascii="仿宋" w:eastAsia="仿宋" w:hAnsi="仿宋" w:cs="华文中宋"/>
          <w:sz w:val="44"/>
          <w:szCs w:val="44"/>
        </w:rPr>
      </w:pPr>
    </w:p>
    <w:p w:rsidR="00EA479C" w:rsidRDefault="00EA479C">
      <w:pPr>
        <w:rPr>
          <w:rFonts w:ascii="仿宋" w:eastAsia="仿宋" w:hAnsi="仿宋" w:cs="华文中宋"/>
          <w:sz w:val="44"/>
          <w:szCs w:val="44"/>
        </w:rPr>
      </w:pPr>
    </w:p>
    <w:p w:rsidR="00EA479C" w:rsidRDefault="00EA479C">
      <w:pPr>
        <w:rPr>
          <w:rFonts w:ascii="仿宋" w:eastAsia="仿宋" w:hAnsi="仿宋" w:cs="华文中宋"/>
          <w:sz w:val="44"/>
          <w:szCs w:val="44"/>
        </w:rPr>
      </w:pPr>
    </w:p>
    <w:p w:rsidR="00EA479C" w:rsidRDefault="00C14FFD">
      <w:pPr>
        <w:jc w:val="center"/>
        <w:outlineLvl w:val="0"/>
        <w:rPr>
          <w:rFonts w:ascii="仿宋" w:eastAsia="仿宋" w:hAnsi="仿宋" w:cs="华文中宋"/>
          <w:b/>
          <w:sz w:val="28"/>
          <w:szCs w:val="28"/>
        </w:rPr>
      </w:pPr>
      <w:r>
        <w:rPr>
          <w:rFonts w:ascii="仿宋" w:eastAsia="仿宋" w:hAnsi="仿宋" w:cs="华文中宋" w:hint="eastAsia"/>
          <w:sz w:val="28"/>
          <w:szCs w:val="28"/>
        </w:rPr>
        <w:t xml:space="preserve">  </w:t>
      </w:r>
      <w:bookmarkStart w:id="13" w:name="_Toc31576"/>
      <w:bookmarkStart w:id="14" w:name="_Toc23577"/>
      <w:bookmarkStart w:id="15" w:name="_Toc30537"/>
      <w:r>
        <w:rPr>
          <w:rFonts w:ascii="仿宋" w:eastAsia="仿宋" w:hAnsi="仿宋" w:cs="华文中宋" w:hint="eastAsia"/>
          <w:b/>
          <w:sz w:val="28"/>
          <w:szCs w:val="28"/>
        </w:rPr>
        <w:t>重庆市铜梁区人民医院制</w:t>
      </w:r>
      <w:bookmarkEnd w:id="13"/>
      <w:bookmarkEnd w:id="14"/>
      <w:bookmarkEnd w:id="15"/>
    </w:p>
    <w:p w:rsidR="00EA479C" w:rsidRDefault="00C14FFD">
      <w:pPr>
        <w:jc w:val="center"/>
        <w:outlineLvl w:val="0"/>
        <w:rPr>
          <w:rFonts w:ascii="仿宋" w:eastAsia="仿宋" w:hAnsi="仿宋" w:cs="华文中宋"/>
          <w:b/>
          <w:sz w:val="36"/>
          <w:szCs w:val="36"/>
        </w:rPr>
      </w:pPr>
      <w:r>
        <w:rPr>
          <w:rFonts w:ascii="仿宋" w:eastAsia="仿宋" w:hAnsi="仿宋" w:cs="华文中宋" w:hint="eastAsia"/>
          <w:b/>
          <w:sz w:val="36"/>
          <w:szCs w:val="36"/>
        </w:rPr>
        <w:t xml:space="preserve">   </w:t>
      </w:r>
      <w:bookmarkStart w:id="16" w:name="_Toc11779"/>
      <w:bookmarkStart w:id="17" w:name="_Toc967"/>
      <w:bookmarkStart w:id="18" w:name="_Toc27085"/>
      <w:r>
        <w:rPr>
          <w:rFonts w:ascii="仿宋" w:eastAsia="仿宋" w:hAnsi="仿宋" w:cs="华文中宋" w:hint="eastAsia"/>
          <w:b/>
          <w:sz w:val="36"/>
          <w:szCs w:val="36"/>
        </w:rPr>
        <w:t>二</w:t>
      </w:r>
      <w:proofErr w:type="gramStart"/>
      <w:r>
        <w:rPr>
          <w:rFonts w:ascii="仿宋" w:eastAsia="仿宋" w:hAnsi="仿宋" w:cs="华文中宋" w:hint="eastAsia"/>
          <w:b/>
          <w:sz w:val="36"/>
          <w:szCs w:val="36"/>
        </w:rPr>
        <w:t>0</w:t>
      </w:r>
      <w:r>
        <w:rPr>
          <w:rFonts w:ascii="仿宋" w:eastAsia="仿宋" w:hAnsi="仿宋" w:cs="华文中宋" w:hint="eastAsia"/>
          <w:b/>
          <w:sz w:val="36"/>
          <w:szCs w:val="36"/>
        </w:rPr>
        <w:t>二</w:t>
      </w:r>
      <w:r>
        <w:rPr>
          <w:rFonts w:ascii="仿宋" w:eastAsia="仿宋" w:hAnsi="仿宋" w:cs="华文中宋" w:hint="eastAsia"/>
          <w:b/>
          <w:sz w:val="36"/>
          <w:szCs w:val="36"/>
        </w:rPr>
        <w:t>四</w:t>
      </w:r>
      <w:proofErr w:type="gramEnd"/>
      <w:r>
        <w:rPr>
          <w:rFonts w:ascii="仿宋" w:eastAsia="仿宋" w:hAnsi="仿宋" w:cs="华文中宋" w:hint="eastAsia"/>
          <w:b/>
          <w:sz w:val="36"/>
          <w:szCs w:val="36"/>
        </w:rPr>
        <w:t>年</w:t>
      </w:r>
      <w:r>
        <w:rPr>
          <w:rFonts w:ascii="仿宋" w:eastAsia="仿宋" w:hAnsi="仿宋" w:cs="华文中宋" w:hint="eastAsia"/>
          <w:b/>
          <w:sz w:val="36"/>
          <w:szCs w:val="36"/>
        </w:rPr>
        <w:t>一</w:t>
      </w:r>
      <w:r>
        <w:rPr>
          <w:rFonts w:ascii="仿宋" w:eastAsia="仿宋" w:hAnsi="仿宋" w:cs="华文中宋" w:hint="eastAsia"/>
          <w:b/>
          <w:sz w:val="36"/>
          <w:szCs w:val="36"/>
        </w:rPr>
        <w:t>月</w:t>
      </w:r>
      <w:bookmarkEnd w:id="16"/>
      <w:bookmarkEnd w:id="17"/>
      <w:bookmarkEnd w:id="18"/>
    </w:p>
    <w:p w:rsidR="00EA479C" w:rsidRDefault="00EA479C">
      <w:pPr>
        <w:pStyle w:val="a7"/>
        <w:widowControl/>
        <w:spacing w:beforeAutospacing="0" w:afterAutospacing="0" w:line="594" w:lineRule="exact"/>
        <w:ind w:firstLineChars="200" w:firstLine="640"/>
        <w:jc w:val="both"/>
        <w:rPr>
          <w:rFonts w:ascii="方正黑体_GBK" w:eastAsia="方正黑体_GBK" w:hAnsi="方正黑体_GBK" w:cs="方正黑体_GBK"/>
          <w:sz w:val="32"/>
          <w:szCs w:val="32"/>
          <w:shd w:val="clear" w:color="auto" w:fill="FFFFFF"/>
        </w:rPr>
        <w:sectPr w:rsidR="00EA479C">
          <w:pgSz w:w="11906" w:h="16838"/>
          <w:pgMar w:top="1134" w:right="850" w:bottom="1134" w:left="1134" w:header="851" w:footer="992" w:gutter="0"/>
          <w:cols w:space="425"/>
          <w:docGrid w:type="lines" w:linePitch="312"/>
        </w:sectPr>
      </w:pPr>
    </w:p>
    <w:p w:rsidR="00EA479C" w:rsidRDefault="00C14FFD">
      <w:pPr>
        <w:pStyle w:val="a7"/>
        <w:widowControl/>
        <w:spacing w:beforeAutospacing="0" w:afterAutospacing="0" w:line="594"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rPr>
        <w:lastRenderedPageBreak/>
        <w:t>一、遴选参与人（受邀人）须知</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随着医学科学技术的发展和医疗诊治手段的提升，为了能在集中采购平台公示的集中采购目录内的林</w:t>
      </w:r>
      <w:proofErr w:type="gramStart"/>
      <w:r>
        <w:rPr>
          <w:rFonts w:ascii="方正仿宋_GBK" w:eastAsia="方正仿宋_GBK" w:hAnsi="方正仿宋_GBK" w:cs="方正仿宋_GBK" w:hint="eastAsia"/>
          <w:sz w:val="32"/>
          <w:szCs w:val="32"/>
          <w:shd w:val="clear" w:color="auto" w:fill="FFFFFF"/>
        </w:rPr>
        <w:t>林种</w:t>
      </w:r>
      <w:proofErr w:type="gramEnd"/>
      <w:r>
        <w:rPr>
          <w:rFonts w:ascii="方正仿宋_GBK" w:eastAsia="方正仿宋_GBK" w:hAnsi="方正仿宋_GBK" w:cs="方正仿宋_GBK" w:hint="eastAsia"/>
          <w:sz w:val="32"/>
          <w:szCs w:val="32"/>
          <w:shd w:val="clear" w:color="auto" w:fill="FFFFFF"/>
        </w:rPr>
        <w:t>种的医用耗材试剂中，采购到符合我院临床质量与医疗安全需要的医用耗材试剂，我院在重庆市药交所集中交易平台签订购销合同及线上交易之前，按下列步骤实施新进医用耗材试剂公开论证及遴选。</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在</w:t>
      </w:r>
      <w:proofErr w:type="gramStart"/>
      <w:r>
        <w:rPr>
          <w:rFonts w:ascii="方正仿宋_GBK" w:eastAsia="方正仿宋_GBK" w:hAnsi="方正仿宋_GBK" w:cs="方正仿宋_GBK" w:hint="eastAsia"/>
          <w:sz w:val="32"/>
          <w:szCs w:val="32"/>
          <w:shd w:val="clear" w:color="auto" w:fill="FFFFFF"/>
        </w:rPr>
        <w:t>医院官网以</w:t>
      </w:r>
      <w:proofErr w:type="gramEnd"/>
      <w:r>
        <w:rPr>
          <w:rFonts w:ascii="方正仿宋_GBK" w:eastAsia="方正仿宋_GBK" w:hAnsi="方正仿宋_GBK" w:cs="方正仿宋_GBK" w:hint="eastAsia"/>
          <w:sz w:val="32"/>
          <w:szCs w:val="32"/>
          <w:shd w:val="clear" w:color="auto" w:fill="FFFFFF"/>
        </w:rPr>
        <w:t>新进医用耗材试剂公开论证遴选公告的方式，公开邀请具备合格资质的</w:t>
      </w:r>
      <w:r>
        <w:rPr>
          <w:rFonts w:ascii="方正仿宋_GBK" w:eastAsia="方正仿宋_GBK" w:hAnsi="方正仿宋_GBK" w:cs="方正仿宋_GBK" w:hint="eastAsia"/>
          <w:color w:val="FF0000"/>
          <w:sz w:val="32"/>
          <w:szCs w:val="32"/>
          <w:u w:val="single"/>
          <w:shd w:val="clear" w:color="auto" w:fill="FFFFFF"/>
        </w:rPr>
        <w:t>医用耗材试剂生产商（进口产品为国内总代理经销商或区域代理经销商</w:t>
      </w:r>
      <w:r>
        <w:rPr>
          <w:rFonts w:ascii="方正仿宋_GBK" w:eastAsia="方正仿宋_GBK" w:hAnsi="方正仿宋_GBK" w:cs="方正仿宋_GBK" w:hint="eastAsia"/>
          <w:sz w:val="32"/>
          <w:szCs w:val="32"/>
          <w:shd w:val="clear" w:color="auto" w:fill="FFFFFF"/>
        </w:rPr>
        <w:t>）</w:t>
      </w:r>
      <w:proofErr w:type="gramStart"/>
      <w:r>
        <w:rPr>
          <w:rFonts w:ascii="方正仿宋_GBK" w:eastAsia="方正仿宋_GBK" w:hAnsi="方正仿宋_GBK" w:cs="方正仿宋_GBK" w:hint="eastAsia"/>
          <w:sz w:val="32"/>
          <w:szCs w:val="32"/>
          <w:shd w:val="clear" w:color="auto" w:fill="FFFFFF"/>
        </w:rPr>
        <w:t>携相应</w:t>
      </w:r>
      <w:proofErr w:type="gramEnd"/>
      <w:r>
        <w:rPr>
          <w:rFonts w:ascii="方正仿宋_GBK" w:eastAsia="方正仿宋_GBK" w:hAnsi="方正仿宋_GBK" w:cs="方正仿宋_GBK" w:hint="eastAsia"/>
          <w:sz w:val="32"/>
          <w:szCs w:val="32"/>
          <w:shd w:val="clear" w:color="auto" w:fill="FFFFFF"/>
        </w:rPr>
        <w:t>资料和样品于公告之日起，</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个工作日</w:t>
      </w:r>
      <w:r>
        <w:rPr>
          <w:rFonts w:ascii="方正仿宋_GBK" w:eastAsia="方正仿宋_GBK" w:hAnsi="方正仿宋_GBK" w:cs="方正仿宋_GBK" w:hint="eastAsia"/>
          <w:sz w:val="32"/>
          <w:szCs w:val="32"/>
          <w:shd w:val="clear" w:color="auto" w:fill="FFFFFF"/>
        </w:rPr>
        <w:t>内向我院推介产品。</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根据《医疗机构医用耗材管理办法（试行</w:t>
      </w:r>
      <w:r>
        <w:rPr>
          <w:rFonts w:ascii="方正仿宋_GBK" w:eastAsia="方正仿宋_GBK" w:hAnsi="方正仿宋_GBK" w:cs="方正仿宋_GBK" w:hint="eastAsia"/>
          <w:sz w:val="32"/>
          <w:szCs w:val="32"/>
          <w:shd w:val="clear" w:color="auto" w:fill="FFFFFF"/>
        </w:rPr>
        <w:t>）》（国卫</w:t>
      </w:r>
      <w:proofErr w:type="gramStart"/>
      <w:r>
        <w:rPr>
          <w:rFonts w:ascii="方正仿宋_GBK" w:eastAsia="方正仿宋_GBK" w:hAnsi="方正仿宋_GBK" w:cs="方正仿宋_GBK" w:hint="eastAsia"/>
          <w:sz w:val="32"/>
          <w:szCs w:val="32"/>
          <w:shd w:val="clear" w:color="auto" w:fill="FFFFFF"/>
        </w:rPr>
        <w:t>医</w:t>
      </w:r>
      <w:proofErr w:type="gramEnd"/>
      <w:r>
        <w:rPr>
          <w:rFonts w:ascii="方正仿宋_GBK" w:eastAsia="方正仿宋_GBK" w:hAnsi="方正仿宋_GBK" w:cs="方正仿宋_GBK" w:hint="eastAsia"/>
          <w:sz w:val="32"/>
          <w:szCs w:val="32"/>
          <w:shd w:val="clear" w:color="auto" w:fill="FFFFFF"/>
        </w:rPr>
        <w:t>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43</w:t>
      </w:r>
      <w:r>
        <w:rPr>
          <w:rFonts w:ascii="方正仿宋_GBK" w:eastAsia="方正仿宋_GBK" w:hAnsi="方正仿宋_GBK" w:cs="方正仿宋_GBK" w:hint="eastAsia"/>
          <w:sz w:val="32"/>
          <w:szCs w:val="32"/>
          <w:shd w:val="clear" w:color="auto" w:fill="FFFFFF"/>
        </w:rPr>
        <w:t>号）第十二条“耗材遴选的合法、安全、有效、适宜、经济的原则”，我院</w:t>
      </w:r>
      <w:r>
        <w:rPr>
          <w:rFonts w:ascii="方正仿宋_GBK" w:eastAsia="方正仿宋_GBK" w:hAnsi="方正仿宋_GBK" w:cs="方正仿宋_GBK" w:hint="eastAsia"/>
          <w:kern w:val="2"/>
          <w:sz w:val="32"/>
          <w:szCs w:val="32"/>
          <w:shd w:val="clear" w:color="auto" w:fill="FFFFFF"/>
        </w:rPr>
        <w:t>以医用耗材管理委员会为主体，授权医学</w:t>
      </w:r>
      <w:proofErr w:type="gramStart"/>
      <w:r>
        <w:rPr>
          <w:rFonts w:ascii="方正仿宋_GBK" w:eastAsia="方正仿宋_GBK" w:hAnsi="方正仿宋_GBK" w:cs="方正仿宋_GBK" w:hint="eastAsia"/>
          <w:kern w:val="2"/>
          <w:sz w:val="32"/>
          <w:szCs w:val="32"/>
          <w:shd w:val="clear" w:color="auto" w:fill="FFFFFF"/>
        </w:rPr>
        <w:t>装备科</w:t>
      </w:r>
      <w:proofErr w:type="gramEnd"/>
      <w:r>
        <w:rPr>
          <w:rFonts w:ascii="方正仿宋_GBK" w:eastAsia="方正仿宋_GBK" w:hAnsi="方正仿宋_GBK" w:cs="方正仿宋_GBK" w:hint="eastAsia"/>
          <w:kern w:val="2"/>
          <w:sz w:val="32"/>
          <w:szCs w:val="32"/>
          <w:shd w:val="clear" w:color="auto" w:fill="FFFFFF"/>
        </w:rPr>
        <w:t>统筹相关归口管理科室通过分期分批对现用低值耗材、高值耗材、检验试剂品牌进行遴选。医学</w:t>
      </w:r>
      <w:proofErr w:type="gramStart"/>
      <w:r>
        <w:rPr>
          <w:rFonts w:ascii="方正仿宋_GBK" w:eastAsia="方正仿宋_GBK" w:hAnsi="方正仿宋_GBK" w:cs="方正仿宋_GBK" w:hint="eastAsia"/>
          <w:kern w:val="2"/>
          <w:sz w:val="32"/>
          <w:szCs w:val="32"/>
          <w:shd w:val="clear" w:color="auto" w:fill="FFFFFF"/>
        </w:rPr>
        <w:t>装备科</w:t>
      </w:r>
      <w:proofErr w:type="gramEnd"/>
      <w:r>
        <w:rPr>
          <w:rFonts w:ascii="方正仿宋_GBK" w:eastAsia="方正仿宋_GBK" w:hAnsi="方正仿宋_GBK" w:cs="方正仿宋_GBK" w:hint="eastAsia"/>
          <w:kern w:val="2"/>
          <w:sz w:val="32"/>
          <w:szCs w:val="32"/>
          <w:shd w:val="clear" w:color="auto" w:fill="FFFFFF"/>
        </w:rPr>
        <w:t>组织技术论证遴选会议，医务科或护理部组织专家对遴选产品质量和价格进行比选，确定拟新进医用耗材试剂品</w:t>
      </w:r>
      <w:proofErr w:type="gramStart"/>
      <w:r>
        <w:rPr>
          <w:rFonts w:ascii="方正仿宋_GBK" w:eastAsia="方正仿宋_GBK" w:hAnsi="方正仿宋_GBK" w:cs="方正仿宋_GBK" w:hint="eastAsia"/>
          <w:kern w:val="2"/>
          <w:sz w:val="32"/>
          <w:szCs w:val="32"/>
          <w:shd w:val="clear" w:color="auto" w:fill="FFFFFF"/>
        </w:rPr>
        <w:t>规</w:t>
      </w:r>
      <w:proofErr w:type="gramEnd"/>
      <w:r>
        <w:rPr>
          <w:rFonts w:ascii="方正仿宋_GBK" w:eastAsia="方正仿宋_GBK" w:hAnsi="方正仿宋_GBK" w:cs="方正仿宋_GBK" w:hint="eastAsia"/>
          <w:kern w:val="2"/>
          <w:sz w:val="32"/>
          <w:szCs w:val="32"/>
          <w:shd w:val="clear" w:color="auto" w:fill="FFFFFF"/>
        </w:rPr>
        <w:t>意</w:t>
      </w:r>
      <w:r>
        <w:rPr>
          <w:rFonts w:ascii="方正仿宋_GBK" w:eastAsia="方正仿宋_GBK" w:hAnsi="方正仿宋_GBK" w:cs="方正仿宋_GBK" w:hint="eastAsia"/>
          <w:kern w:val="2"/>
          <w:sz w:val="32"/>
          <w:szCs w:val="32"/>
          <w:shd w:val="clear" w:color="auto" w:fill="FFFFFF"/>
        </w:rPr>
        <w:lastRenderedPageBreak/>
        <w:t>向</w:t>
      </w:r>
      <w:r>
        <w:rPr>
          <w:rFonts w:ascii="方正仿宋_GBK" w:eastAsia="方正仿宋_GBK" w:hAnsi="方正仿宋_GBK" w:cs="方正仿宋_GBK" w:hint="eastAsia"/>
          <w:sz w:val="32"/>
          <w:szCs w:val="32"/>
          <w:shd w:val="clear" w:color="auto" w:fill="FFFFFF"/>
        </w:rPr>
        <w:t>。会议邀请前述医用耗材生产商（进口产品为国内总代理经销商或区域代理经销商）作为遴选参与人到会进行产品推介。</w:t>
      </w:r>
    </w:p>
    <w:p w:rsidR="00EA479C" w:rsidRDefault="00C14FFD">
      <w:pPr>
        <w:pStyle w:val="a7"/>
        <w:widowControl/>
        <w:spacing w:beforeAutospacing="0" w:afterAutospacing="0" w:line="405" w:lineRule="atLeast"/>
        <w:ind w:firstLine="482"/>
        <w:jc w:val="both"/>
        <w:rPr>
          <w:rFonts w:ascii="方正仿宋_GBK" w:eastAsia="方正仿宋_GBK" w:hAnsi="方正仿宋_GBK" w:cs="方正仿宋_GBK"/>
          <w:kern w:val="2"/>
          <w:sz w:val="32"/>
          <w:szCs w:val="32"/>
          <w:shd w:val="clear" w:color="auto" w:fill="FFFFFF"/>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通过论证遴选，确定拟新进医用耗材品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意向，报医用耗材管理委员会审议论证，每个型号耗材试剂原则上保留</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个品牌，报经医院决策会议审议同意后，该品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的医用耗材纳入医院《医用耗材供应目录》；</w:t>
      </w:r>
      <w:r>
        <w:rPr>
          <w:rFonts w:ascii="方正仿宋_GBK" w:eastAsia="方正仿宋_GBK" w:hAnsi="方正仿宋_GBK" w:cs="方正仿宋_GBK" w:hint="eastAsia"/>
          <w:kern w:val="2"/>
          <w:sz w:val="32"/>
          <w:szCs w:val="32"/>
          <w:shd w:val="clear" w:color="auto" w:fill="FFFFFF"/>
        </w:rPr>
        <w:t>医学</w:t>
      </w:r>
      <w:proofErr w:type="gramStart"/>
      <w:r>
        <w:rPr>
          <w:rFonts w:ascii="方正仿宋_GBK" w:eastAsia="方正仿宋_GBK" w:hAnsi="方正仿宋_GBK" w:cs="方正仿宋_GBK" w:hint="eastAsia"/>
          <w:kern w:val="2"/>
          <w:sz w:val="32"/>
          <w:szCs w:val="32"/>
          <w:shd w:val="clear" w:color="auto" w:fill="FFFFFF"/>
        </w:rPr>
        <w:t>装备科</w:t>
      </w:r>
      <w:proofErr w:type="gramEnd"/>
      <w:r>
        <w:rPr>
          <w:rFonts w:ascii="方正仿宋_GBK" w:eastAsia="方正仿宋_GBK" w:hAnsi="方正仿宋_GBK" w:cs="方正仿宋_GBK" w:hint="eastAsia"/>
          <w:kern w:val="2"/>
          <w:sz w:val="32"/>
          <w:szCs w:val="32"/>
          <w:shd w:val="clear" w:color="auto" w:fill="FFFFFF"/>
        </w:rPr>
        <w:t>代表医院与产品制造商选择的配送商，签订《意向性购销框架协议》，效期三年，</w:t>
      </w:r>
      <w:r>
        <w:rPr>
          <w:rFonts w:ascii="方正仿宋_GBK" w:eastAsia="方正仿宋_GBK" w:hAnsi="方正仿宋_GBK" w:cs="方正仿宋_GBK" w:hint="eastAsia"/>
          <w:sz w:val="32"/>
          <w:szCs w:val="32"/>
          <w:shd w:val="clear" w:color="auto" w:fill="FFFFFF"/>
        </w:rPr>
        <w:t>按需由医学</w:t>
      </w:r>
      <w:proofErr w:type="gramStart"/>
      <w:r>
        <w:rPr>
          <w:rFonts w:ascii="方正仿宋_GBK" w:eastAsia="方正仿宋_GBK" w:hAnsi="方正仿宋_GBK" w:cs="方正仿宋_GBK" w:hint="eastAsia"/>
          <w:sz w:val="32"/>
          <w:szCs w:val="32"/>
          <w:shd w:val="clear" w:color="auto" w:fill="FFFFFF"/>
        </w:rPr>
        <w:t>装备科</w:t>
      </w:r>
      <w:proofErr w:type="gramEnd"/>
      <w:r>
        <w:rPr>
          <w:rFonts w:ascii="方正仿宋_GBK" w:eastAsia="方正仿宋_GBK" w:hAnsi="方正仿宋_GBK" w:cs="方正仿宋_GBK" w:hint="eastAsia"/>
          <w:sz w:val="32"/>
          <w:szCs w:val="32"/>
          <w:shd w:val="clear" w:color="auto" w:fill="FFFFFF"/>
        </w:rPr>
        <w:t>根据《意向性购销协议》线下采购。</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针对技术疑难、结构复杂、重大疑难的新进项目，医院将邀请院外专家以会议或函询方式，进行新进必要性论证和采购需求遴选。</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本项目不接受联合体参与。</w:t>
      </w:r>
    </w:p>
    <w:p w:rsidR="00EA479C" w:rsidRDefault="00C14FFD">
      <w:pPr>
        <w:pStyle w:val="a7"/>
        <w:widowControl/>
        <w:spacing w:beforeAutospacing="0" w:afterAutospacing="0" w:line="594"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rPr>
        <w:t>二、本次拟新进的医用耗材试剂品目种类</w:t>
      </w:r>
    </w:p>
    <w:p w:rsidR="00EA479C" w:rsidRDefault="00C14FFD">
      <w:pPr>
        <w:pStyle w:val="a7"/>
        <w:widowControl/>
        <w:spacing w:beforeAutospacing="0" w:afterAutospacing="0" w:line="594" w:lineRule="exact"/>
        <w:ind w:firstLineChars="200" w:firstLine="640"/>
        <w:jc w:val="both"/>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shd w:val="clear" w:color="auto" w:fill="FFFFFF"/>
        </w:rPr>
        <w:t>（一）</w:t>
      </w:r>
      <w:r>
        <w:rPr>
          <w:rFonts w:ascii="方正楷体_GBK" w:eastAsia="方正楷体_GBK" w:hAnsi="方正楷体_GBK" w:cs="方正楷体_GBK" w:hint="eastAsia"/>
          <w:sz w:val="32"/>
          <w:szCs w:val="32"/>
          <w:shd w:val="clear" w:color="auto" w:fill="FFFFFF"/>
        </w:rPr>
        <w:t>项目概况及基本要求</w:t>
      </w:r>
    </w:p>
    <w:p w:rsidR="00EA479C" w:rsidRDefault="00C14FFD">
      <w:pPr>
        <w:pStyle w:val="a7"/>
        <w:widowControl/>
        <w:spacing w:beforeAutospacing="0" w:afterAutospacing="0" w:line="405" w:lineRule="atLeast"/>
        <w:ind w:firstLine="482"/>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遴选参与人报名时交纳遴选保证金</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万元，中选人在签订合同开始履约后全额无息退还（不计</w:t>
      </w:r>
      <w:proofErr w:type="gramStart"/>
      <w:r>
        <w:rPr>
          <w:rFonts w:ascii="方正仿宋_GBK" w:eastAsia="方正仿宋_GBK" w:hAnsi="方正仿宋_GBK" w:cs="方正仿宋_GBK" w:hint="eastAsia"/>
          <w:sz w:val="32"/>
          <w:szCs w:val="32"/>
          <w:shd w:val="clear" w:color="auto" w:fill="FFFFFF"/>
        </w:rPr>
        <w:t>息</w:t>
      </w:r>
      <w:proofErr w:type="gramEnd"/>
      <w:r>
        <w:rPr>
          <w:rFonts w:ascii="方正仿宋_GBK" w:eastAsia="方正仿宋_GBK" w:hAnsi="方正仿宋_GBK" w:cs="方正仿宋_GBK" w:hint="eastAsia"/>
          <w:sz w:val="32"/>
          <w:szCs w:val="32"/>
          <w:shd w:val="clear" w:color="auto" w:fill="FFFFFF"/>
        </w:rPr>
        <w:t>），未中选人在遴选结束后全额无息退还（不计息）。（单位名称：重庆市铜梁区人民医院</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；开户银行：农行重庆铜梁城南支行</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；银行账号：</w:t>
      </w:r>
      <w:r>
        <w:rPr>
          <w:rFonts w:ascii="方正仿宋_GBK" w:eastAsia="方正仿宋_GBK" w:hAnsi="方正仿宋_GBK" w:cs="方正仿宋_GBK" w:hint="eastAsia"/>
          <w:sz w:val="32"/>
          <w:szCs w:val="32"/>
          <w:shd w:val="clear" w:color="auto" w:fill="FFFFFF"/>
        </w:rPr>
        <w:t>31180101040000950</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 xml:space="preserve"> </w:t>
      </w:r>
    </w:p>
    <w:p w:rsidR="00EA479C" w:rsidRDefault="00C14FFD">
      <w:pPr>
        <w:pStyle w:val="a7"/>
        <w:widowControl/>
        <w:spacing w:beforeAutospacing="0" w:afterAutospacing="0" w:line="405" w:lineRule="atLeast"/>
        <w:ind w:firstLine="482"/>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2.</w:t>
      </w:r>
      <w:r>
        <w:rPr>
          <w:rFonts w:ascii="方正仿宋_GBK" w:eastAsia="方正仿宋_GBK" w:hAnsi="方正仿宋_GBK" w:cs="方正仿宋_GBK" w:hint="eastAsia"/>
          <w:sz w:val="32"/>
          <w:szCs w:val="32"/>
          <w:shd w:val="clear" w:color="auto" w:fill="FFFFFF"/>
        </w:rPr>
        <w:t>遴选结果产生后中选人须在</w:t>
      </w:r>
      <w:r>
        <w:rPr>
          <w:rFonts w:ascii="方正仿宋_GBK" w:eastAsia="方正仿宋_GBK" w:hAnsi="方正仿宋_GBK" w:cs="方正仿宋_GBK" w:hint="eastAsia"/>
          <w:sz w:val="32"/>
          <w:szCs w:val="32"/>
          <w:shd w:val="clear" w:color="auto" w:fill="FFFFFF"/>
        </w:rPr>
        <w:t>25</w:t>
      </w:r>
      <w:proofErr w:type="gramStart"/>
      <w:r>
        <w:rPr>
          <w:rFonts w:ascii="方正仿宋_GBK" w:eastAsia="方正仿宋_GBK" w:hAnsi="方正仿宋_GBK" w:cs="方正仿宋_GBK" w:hint="eastAsia"/>
          <w:sz w:val="32"/>
          <w:szCs w:val="32"/>
          <w:shd w:val="clear" w:color="auto" w:fill="FFFFFF"/>
        </w:rPr>
        <w:t>日内与</w:t>
      </w:r>
      <w:proofErr w:type="gramEnd"/>
      <w:r>
        <w:rPr>
          <w:rFonts w:ascii="方正仿宋_GBK" w:eastAsia="方正仿宋_GBK" w:hAnsi="方正仿宋_GBK" w:cs="方正仿宋_GBK" w:hint="eastAsia"/>
          <w:sz w:val="32"/>
          <w:szCs w:val="32"/>
          <w:shd w:val="clear" w:color="auto" w:fill="FFFFFF"/>
        </w:rPr>
        <w:t>医院签订《意向性购销协议》，规定时间内未签订协议、不履行协议，视为中选人自动放弃中选项目，医院将没收其遴选保证金，同时将该企业纳入医院黑名单，三年内禁止参与医院任何经济类项目，医院有权停止其企业在医</w:t>
      </w:r>
      <w:r>
        <w:rPr>
          <w:rFonts w:ascii="方正仿宋_GBK" w:eastAsia="方正仿宋_GBK" w:hAnsi="方正仿宋_GBK" w:cs="方正仿宋_GBK" w:hint="eastAsia"/>
          <w:sz w:val="32"/>
          <w:szCs w:val="32"/>
          <w:shd w:val="clear" w:color="auto" w:fill="FFFFFF"/>
        </w:rPr>
        <w:t>院的其他在营项目。</w:t>
      </w:r>
    </w:p>
    <w:p w:rsidR="00EA479C" w:rsidRDefault="00C14FFD">
      <w:pPr>
        <w:pStyle w:val="a7"/>
        <w:widowControl/>
        <w:spacing w:beforeAutospacing="0" w:afterAutospacing="0" w:line="405" w:lineRule="atLeast"/>
        <w:ind w:firstLine="482"/>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本项目新进的医用耗材试剂《意向性购销协议》期限</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kern w:val="2"/>
          <w:sz w:val="32"/>
          <w:szCs w:val="32"/>
          <w:shd w:val="clear" w:color="auto" w:fill="FFFFFF"/>
        </w:rPr>
        <w:t>并在重庆市药交所医药交易平台签订《医药交易平台电子交易合同》，合同每年一签，按需线上采购。</w:t>
      </w:r>
      <w:r>
        <w:rPr>
          <w:rFonts w:ascii="方正仿宋_GBK" w:eastAsia="方正仿宋_GBK" w:hAnsi="方正仿宋_GBK" w:cs="方正仿宋_GBK" w:hint="eastAsia"/>
          <w:sz w:val="32"/>
          <w:szCs w:val="32"/>
          <w:shd w:val="clear" w:color="auto" w:fill="FFFFFF"/>
        </w:rPr>
        <w:t>如若遴选的耗材品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被列入集中带量采购，协议自动中止。</w:t>
      </w:r>
    </w:p>
    <w:p w:rsidR="00EA479C" w:rsidRDefault="00C14FFD">
      <w:pPr>
        <w:pStyle w:val="a7"/>
        <w:widowControl/>
        <w:spacing w:beforeAutospacing="0" w:afterAutospacing="0" w:line="405" w:lineRule="atLeast"/>
        <w:ind w:firstLine="482"/>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若第一成交中选人因故放弃或被取消成交资格的，由第二成交候选人递补，并类推至第三成交候选人。</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5.</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负责配送的耗材试剂由院外到医院仓储管理的物流；并指派具有统一配送经验的专人作为项目负责人，与医院联系、协调处理供货中的有关事宜，协助医院一同解决货物需求及配送中产生的问题。</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6.</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所</w:t>
      </w:r>
      <w:r>
        <w:rPr>
          <w:rFonts w:ascii="方正仿宋_GBK" w:eastAsia="方正仿宋_GBK" w:hAnsi="方正仿宋_GBK" w:cs="方正仿宋_GBK" w:hint="eastAsia"/>
          <w:sz w:val="32"/>
          <w:szCs w:val="32"/>
          <w:shd w:val="clear" w:color="auto" w:fill="FFFFFF"/>
        </w:rPr>
        <w:t>供耗材试剂的质量和品牌必须满足科室需要。</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耗材试剂的质量问题由</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负全部责任，医院有权监督管理。若</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所提供货物出现质量问题，医院有权要求</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对院方做出解释，并适时的向患者及家属或社会做出解释并承担经济损失，消除影响。</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8.</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因其他因素不能继续供应医院耗材试剂时，应当提前三个月向医院提交申请，以备医院重新选择配送商。</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因</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自身原因导致耗材试剂中断或提供不及时，影响医院正常工作，由医院自行采购，货款以二倍金额在</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的应收账款中扣除；厂家原因及其他不可抗力因素造成的缺货除外。</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因厂家停产等原因不能及时供货的品种，</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应提前一周以书面形式通知医院并提供原厂停产等相关证明，同时提供符合医院使用要求的替代产品及相关证明材料。</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9.</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所供耗材试剂</w:t>
      </w:r>
      <w:proofErr w:type="gramStart"/>
      <w:r>
        <w:rPr>
          <w:rFonts w:ascii="方正仿宋_GBK" w:eastAsia="方正仿宋_GBK" w:hAnsi="方正仿宋_GBK" w:cs="方正仿宋_GBK" w:hint="eastAsia"/>
          <w:sz w:val="32"/>
          <w:szCs w:val="32"/>
          <w:shd w:val="clear" w:color="auto" w:fill="FFFFFF"/>
        </w:rPr>
        <w:t>需承诺</w:t>
      </w:r>
      <w:proofErr w:type="gramEnd"/>
      <w:r>
        <w:rPr>
          <w:rFonts w:ascii="方正仿宋_GBK" w:eastAsia="方正仿宋_GBK" w:hAnsi="方正仿宋_GBK" w:cs="方正仿宋_GBK" w:hint="eastAsia"/>
          <w:sz w:val="32"/>
          <w:szCs w:val="32"/>
          <w:shd w:val="clear" w:color="auto" w:fill="FFFFFF"/>
        </w:rPr>
        <w:t>通过医院</w:t>
      </w:r>
      <w:r>
        <w:rPr>
          <w:rFonts w:ascii="方正仿宋_GBK" w:eastAsia="方正仿宋_GBK" w:hAnsi="方正仿宋_GBK" w:cs="方正仿宋_GBK" w:hint="eastAsia"/>
          <w:sz w:val="32"/>
          <w:szCs w:val="32"/>
          <w:shd w:val="clear" w:color="auto" w:fill="FFFFFF"/>
        </w:rPr>
        <w:t>SPD</w:t>
      </w:r>
      <w:r>
        <w:rPr>
          <w:rFonts w:ascii="方正仿宋_GBK" w:eastAsia="方正仿宋_GBK" w:hAnsi="方正仿宋_GBK" w:cs="方正仿宋_GBK" w:hint="eastAsia"/>
          <w:sz w:val="32"/>
          <w:szCs w:val="32"/>
          <w:shd w:val="clear" w:color="auto" w:fill="FFFFFF"/>
        </w:rPr>
        <w:t>系统配送。</w:t>
      </w:r>
    </w:p>
    <w:p w:rsidR="00EA479C" w:rsidRDefault="00C14FFD">
      <w:pPr>
        <w:pStyle w:val="a7"/>
        <w:widowControl/>
        <w:spacing w:beforeAutospacing="0" w:afterAutospacing="0" w:line="594" w:lineRule="exact"/>
        <w:ind w:firstLineChars="200" w:firstLine="640"/>
        <w:jc w:val="both"/>
        <w:outlineLvl w:val="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（二）拟新进的品目种类</w:t>
      </w:r>
    </w:p>
    <w:p w:rsidR="00EA479C" w:rsidRDefault="00EA479C">
      <w:pPr>
        <w:widowControl/>
        <w:jc w:val="left"/>
        <w:textAlignment w:val="center"/>
        <w:rPr>
          <w:rFonts w:ascii="宋体" w:eastAsia="宋体" w:hAnsi="宋体" w:cs="宋体"/>
          <w:color w:val="000000"/>
          <w:kern w:val="0"/>
          <w:szCs w:val="21"/>
          <w:lang w:bidi="ar"/>
        </w:rPr>
      </w:pPr>
    </w:p>
    <w:tbl>
      <w:tblPr>
        <w:tblW w:w="8513"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285"/>
        <w:gridCol w:w="889"/>
        <w:gridCol w:w="766"/>
        <w:gridCol w:w="855"/>
        <w:gridCol w:w="750"/>
        <w:gridCol w:w="2592"/>
        <w:gridCol w:w="756"/>
      </w:tblGrid>
      <w:tr w:rsidR="00EA479C">
        <w:trPr>
          <w:trHeight w:val="20"/>
          <w:jc w:val="center"/>
        </w:trPr>
        <w:tc>
          <w:tcPr>
            <w:tcW w:w="620"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分包号</w:t>
            </w:r>
          </w:p>
        </w:tc>
        <w:tc>
          <w:tcPr>
            <w:tcW w:w="1285"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产品名称</w:t>
            </w:r>
          </w:p>
        </w:tc>
        <w:tc>
          <w:tcPr>
            <w:tcW w:w="889"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规格</w:t>
            </w:r>
          </w:p>
        </w:tc>
        <w:tc>
          <w:tcPr>
            <w:tcW w:w="766"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单价</w:t>
            </w:r>
            <w:r>
              <w:rPr>
                <w:rFonts w:ascii="Times New Roman" w:eastAsia="宋体" w:hAnsi="Times New Roman" w:cs="宋体" w:hint="eastAsia"/>
                <w:b/>
                <w:bCs/>
                <w:color w:val="000000"/>
                <w:kern w:val="0"/>
                <w:sz w:val="20"/>
                <w:szCs w:val="20"/>
              </w:rPr>
              <w:t>限价</w:t>
            </w:r>
            <w:r>
              <w:rPr>
                <w:rFonts w:ascii="Times New Roman" w:eastAsia="宋体" w:hAnsi="Times New Roman" w:cs="宋体" w:hint="eastAsia"/>
                <w:b/>
                <w:bCs/>
                <w:color w:val="000000"/>
                <w:kern w:val="0"/>
                <w:sz w:val="20"/>
                <w:szCs w:val="20"/>
              </w:rPr>
              <w:t>（元）</w:t>
            </w:r>
          </w:p>
        </w:tc>
        <w:tc>
          <w:tcPr>
            <w:tcW w:w="855" w:type="dxa"/>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预估年用量</w:t>
            </w:r>
          </w:p>
        </w:tc>
        <w:tc>
          <w:tcPr>
            <w:tcW w:w="750" w:type="dxa"/>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计价单位</w:t>
            </w:r>
          </w:p>
        </w:tc>
        <w:tc>
          <w:tcPr>
            <w:tcW w:w="2592"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适用范围</w:t>
            </w:r>
          </w:p>
        </w:tc>
        <w:tc>
          <w:tcPr>
            <w:tcW w:w="756" w:type="dxa"/>
            <w:shd w:val="clear" w:color="auto" w:fill="auto"/>
            <w:vAlign w:val="center"/>
          </w:tcPr>
          <w:p w:rsidR="00EA479C" w:rsidRDefault="00C14FFD">
            <w:pPr>
              <w:widowControl/>
              <w:wordWrap w:val="0"/>
              <w:jc w:val="center"/>
              <w:rPr>
                <w:rFonts w:ascii="Times New Roman" w:eastAsia="宋体" w:hAnsi="Times New Roman" w:cs="宋体"/>
                <w:b/>
                <w:bCs/>
                <w:color w:val="000000"/>
                <w:kern w:val="0"/>
                <w:sz w:val="20"/>
                <w:szCs w:val="20"/>
              </w:rPr>
            </w:pPr>
            <w:r>
              <w:rPr>
                <w:rFonts w:ascii="Times New Roman" w:eastAsia="宋体" w:hAnsi="Times New Roman" w:cs="宋体" w:hint="eastAsia"/>
                <w:b/>
                <w:bCs/>
                <w:color w:val="000000"/>
                <w:kern w:val="0"/>
                <w:sz w:val="20"/>
                <w:szCs w:val="20"/>
              </w:rPr>
              <w:t>备注</w:t>
            </w:r>
          </w:p>
        </w:tc>
      </w:tr>
      <w:tr w:rsidR="00EA479C">
        <w:trPr>
          <w:trHeight w:val="20"/>
          <w:jc w:val="center"/>
        </w:trPr>
        <w:tc>
          <w:tcPr>
            <w:tcW w:w="620" w:type="dxa"/>
            <w:vMerge w:val="restart"/>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包</w:t>
            </w:r>
            <w:proofErr w:type="gramStart"/>
            <w:r>
              <w:rPr>
                <w:rFonts w:ascii="Times New Roman" w:eastAsia="宋体" w:hAnsi="Times New Roman" w:cs="宋体" w:hint="eastAsia"/>
                <w:color w:val="000000"/>
                <w:kern w:val="0"/>
                <w:sz w:val="20"/>
                <w:szCs w:val="20"/>
              </w:rPr>
              <w:t>一</w:t>
            </w:r>
            <w:proofErr w:type="gramEnd"/>
          </w:p>
        </w:tc>
        <w:tc>
          <w:tcPr>
            <w:tcW w:w="1285"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动脉采血器</w:t>
            </w:r>
          </w:p>
        </w:tc>
        <w:tc>
          <w:tcPr>
            <w:tcW w:w="889"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普通型</w:t>
            </w:r>
          </w:p>
        </w:tc>
        <w:tc>
          <w:tcPr>
            <w:tcW w:w="766"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13</w:t>
            </w:r>
          </w:p>
        </w:tc>
        <w:tc>
          <w:tcPr>
            <w:tcW w:w="855" w:type="dxa"/>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Times New Roman" w:hint="eastAsia"/>
                <w:color w:val="000000"/>
                <w:kern w:val="0"/>
                <w:sz w:val="20"/>
                <w:szCs w:val="20"/>
              </w:rPr>
              <w:t>48000</w:t>
            </w:r>
          </w:p>
        </w:tc>
        <w:tc>
          <w:tcPr>
            <w:tcW w:w="750" w:type="dxa"/>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套</w:t>
            </w:r>
          </w:p>
        </w:tc>
        <w:tc>
          <w:tcPr>
            <w:tcW w:w="2592" w:type="dxa"/>
            <w:shd w:val="clear" w:color="auto" w:fill="auto"/>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用于动脉血样的采集和贮存</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所采集血样供血气分析</w:t>
            </w:r>
          </w:p>
        </w:tc>
        <w:tc>
          <w:tcPr>
            <w:tcW w:w="756" w:type="dxa"/>
            <w:shd w:val="clear" w:color="auto" w:fill="auto"/>
            <w:vAlign w:val="center"/>
          </w:tcPr>
          <w:p w:rsidR="00EA479C" w:rsidRDefault="00EA479C">
            <w:pPr>
              <w:widowControl/>
              <w:wordWrap w:val="0"/>
              <w:jc w:val="left"/>
              <w:rPr>
                <w:rFonts w:ascii="Times New Roman" w:eastAsia="宋体" w:hAnsi="Times New Roman" w:cs="Times New Roman"/>
                <w:color w:val="000000"/>
                <w:kern w:val="0"/>
                <w:sz w:val="20"/>
                <w:szCs w:val="20"/>
              </w:rPr>
            </w:pPr>
          </w:p>
        </w:tc>
      </w:tr>
      <w:tr w:rsidR="00EA479C">
        <w:trPr>
          <w:trHeight w:val="20"/>
          <w:jc w:val="center"/>
        </w:trPr>
        <w:tc>
          <w:tcPr>
            <w:tcW w:w="620" w:type="dxa"/>
            <w:vMerge/>
            <w:shd w:val="clear" w:color="auto" w:fill="auto"/>
            <w:vAlign w:val="center"/>
          </w:tcPr>
          <w:p w:rsidR="00EA479C" w:rsidRDefault="00EA479C">
            <w:pPr>
              <w:widowControl/>
              <w:wordWrap w:val="0"/>
              <w:jc w:val="left"/>
              <w:rPr>
                <w:rFonts w:ascii="Times New Roman" w:eastAsia="宋体" w:hAnsi="Times New Roman" w:cs="宋体"/>
                <w:color w:val="000000"/>
                <w:kern w:val="0"/>
                <w:sz w:val="20"/>
                <w:szCs w:val="20"/>
              </w:rPr>
            </w:pPr>
          </w:p>
        </w:tc>
        <w:tc>
          <w:tcPr>
            <w:tcW w:w="1285"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动脉采血器</w:t>
            </w:r>
          </w:p>
        </w:tc>
        <w:tc>
          <w:tcPr>
            <w:tcW w:w="889"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防针刺型</w:t>
            </w:r>
          </w:p>
        </w:tc>
        <w:tc>
          <w:tcPr>
            <w:tcW w:w="766"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18</w:t>
            </w:r>
          </w:p>
        </w:tc>
        <w:tc>
          <w:tcPr>
            <w:tcW w:w="855" w:type="dxa"/>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Times New Roman" w:hint="eastAsia"/>
                <w:color w:val="000000"/>
                <w:kern w:val="0"/>
                <w:sz w:val="20"/>
                <w:szCs w:val="20"/>
              </w:rPr>
              <w:t>1000</w:t>
            </w:r>
          </w:p>
        </w:tc>
        <w:tc>
          <w:tcPr>
            <w:tcW w:w="750" w:type="dxa"/>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套</w:t>
            </w:r>
          </w:p>
        </w:tc>
        <w:tc>
          <w:tcPr>
            <w:tcW w:w="2592" w:type="dxa"/>
            <w:shd w:val="clear" w:color="auto" w:fill="auto"/>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用于动脉血样的采集和贮存</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所采集血样供血气分析</w:t>
            </w:r>
          </w:p>
        </w:tc>
        <w:tc>
          <w:tcPr>
            <w:tcW w:w="756" w:type="dxa"/>
            <w:shd w:val="clear" w:color="auto" w:fill="auto"/>
            <w:vAlign w:val="center"/>
          </w:tcPr>
          <w:p w:rsidR="00EA479C" w:rsidRDefault="00EA479C">
            <w:pPr>
              <w:widowControl/>
              <w:wordWrap w:val="0"/>
              <w:jc w:val="left"/>
              <w:rPr>
                <w:rFonts w:ascii="Times New Roman" w:eastAsia="宋体" w:hAnsi="Times New Roman" w:cs="Times New Roman"/>
                <w:color w:val="000000"/>
                <w:kern w:val="0"/>
                <w:sz w:val="20"/>
                <w:szCs w:val="20"/>
              </w:rPr>
            </w:pPr>
          </w:p>
        </w:tc>
      </w:tr>
      <w:tr w:rsidR="00EA479C">
        <w:trPr>
          <w:trHeight w:val="20"/>
          <w:jc w:val="center"/>
        </w:trPr>
        <w:tc>
          <w:tcPr>
            <w:tcW w:w="620"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包二</w:t>
            </w:r>
          </w:p>
        </w:tc>
        <w:tc>
          <w:tcPr>
            <w:tcW w:w="1285"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真空</w:t>
            </w:r>
            <w:proofErr w:type="gramStart"/>
            <w:r>
              <w:rPr>
                <w:rFonts w:ascii="Times New Roman" w:eastAsia="宋体" w:hAnsi="Times New Roman" w:cs="宋体" w:hint="eastAsia"/>
                <w:color w:val="000000"/>
                <w:kern w:val="0"/>
                <w:sz w:val="20"/>
                <w:szCs w:val="20"/>
              </w:rPr>
              <w:t>贮</w:t>
            </w:r>
            <w:proofErr w:type="gramEnd"/>
            <w:r>
              <w:rPr>
                <w:rFonts w:ascii="Times New Roman" w:eastAsia="宋体" w:hAnsi="Times New Roman" w:cs="宋体" w:hint="eastAsia"/>
                <w:color w:val="000000"/>
                <w:kern w:val="0"/>
                <w:sz w:val="20"/>
                <w:szCs w:val="20"/>
              </w:rPr>
              <w:t>血管</w:t>
            </w:r>
          </w:p>
        </w:tc>
        <w:tc>
          <w:tcPr>
            <w:tcW w:w="889"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各型号</w:t>
            </w:r>
          </w:p>
        </w:tc>
        <w:tc>
          <w:tcPr>
            <w:tcW w:w="766"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0.75</w:t>
            </w:r>
          </w:p>
        </w:tc>
        <w:tc>
          <w:tcPr>
            <w:tcW w:w="855" w:type="dxa"/>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Times New Roman" w:hint="eastAsia"/>
                <w:color w:val="000000"/>
                <w:kern w:val="0"/>
                <w:sz w:val="20"/>
                <w:szCs w:val="20"/>
              </w:rPr>
              <w:t>720000</w:t>
            </w:r>
          </w:p>
        </w:tc>
        <w:tc>
          <w:tcPr>
            <w:tcW w:w="750" w:type="dxa"/>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支</w:t>
            </w:r>
          </w:p>
        </w:tc>
        <w:tc>
          <w:tcPr>
            <w:tcW w:w="2592" w:type="dxa"/>
            <w:shd w:val="clear" w:color="auto" w:fill="auto"/>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配套采血针使用，采集静脉血样</w:t>
            </w:r>
          </w:p>
        </w:tc>
        <w:tc>
          <w:tcPr>
            <w:tcW w:w="756" w:type="dxa"/>
            <w:shd w:val="clear" w:color="auto" w:fill="auto"/>
            <w:vAlign w:val="center"/>
          </w:tcPr>
          <w:p w:rsidR="00EA479C" w:rsidRDefault="00EA479C">
            <w:pPr>
              <w:widowControl/>
              <w:wordWrap w:val="0"/>
              <w:jc w:val="left"/>
              <w:rPr>
                <w:rFonts w:ascii="Times New Roman" w:eastAsia="宋体" w:hAnsi="Times New Roman" w:cs="Times New Roman"/>
                <w:color w:val="000000"/>
                <w:kern w:val="0"/>
                <w:sz w:val="20"/>
                <w:szCs w:val="20"/>
              </w:rPr>
            </w:pPr>
          </w:p>
        </w:tc>
      </w:tr>
      <w:tr w:rsidR="00EA479C">
        <w:trPr>
          <w:trHeight w:val="20"/>
          <w:jc w:val="center"/>
        </w:trPr>
        <w:tc>
          <w:tcPr>
            <w:tcW w:w="620" w:type="dxa"/>
            <w:vMerge w:val="restart"/>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包三</w:t>
            </w:r>
          </w:p>
        </w:tc>
        <w:tc>
          <w:tcPr>
            <w:tcW w:w="1285"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避光输液器</w:t>
            </w:r>
          </w:p>
        </w:tc>
        <w:tc>
          <w:tcPr>
            <w:tcW w:w="889"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双调</w:t>
            </w:r>
          </w:p>
        </w:tc>
        <w:tc>
          <w:tcPr>
            <w:tcW w:w="766"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10</w:t>
            </w:r>
          </w:p>
        </w:tc>
        <w:tc>
          <w:tcPr>
            <w:tcW w:w="855" w:type="dxa"/>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Times New Roman" w:hint="eastAsia"/>
                <w:color w:val="000000"/>
                <w:kern w:val="0"/>
                <w:sz w:val="20"/>
                <w:szCs w:val="20"/>
              </w:rPr>
              <w:t>13000</w:t>
            </w:r>
          </w:p>
        </w:tc>
        <w:tc>
          <w:tcPr>
            <w:tcW w:w="750" w:type="dxa"/>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支</w:t>
            </w:r>
          </w:p>
        </w:tc>
        <w:tc>
          <w:tcPr>
            <w:tcW w:w="2592" w:type="dxa"/>
            <w:shd w:val="clear" w:color="auto" w:fill="auto"/>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避光范围</w:t>
            </w:r>
            <w:r>
              <w:rPr>
                <w:rFonts w:ascii="Times New Roman" w:eastAsia="宋体" w:hAnsi="Times New Roman" w:cs="Times New Roman" w:hint="eastAsia"/>
                <w:color w:val="000000"/>
                <w:kern w:val="0"/>
                <w:sz w:val="20"/>
                <w:szCs w:val="20"/>
              </w:rPr>
              <w:t>290nm~450nm</w:t>
            </w:r>
            <w:r>
              <w:rPr>
                <w:rFonts w:ascii="Times New Roman" w:eastAsia="宋体" w:hAnsi="Times New Roman" w:cs="Times New Roman" w:hint="eastAsia"/>
                <w:color w:val="000000"/>
                <w:kern w:val="0"/>
                <w:sz w:val="20"/>
                <w:szCs w:val="20"/>
              </w:rPr>
              <w:t>，适用于输注光敏性</w:t>
            </w:r>
            <w:proofErr w:type="gramStart"/>
            <w:r>
              <w:rPr>
                <w:rFonts w:ascii="Times New Roman" w:eastAsia="宋体" w:hAnsi="Times New Roman" w:cs="Times New Roman" w:hint="eastAsia"/>
                <w:color w:val="000000"/>
                <w:kern w:val="0"/>
                <w:sz w:val="20"/>
                <w:szCs w:val="20"/>
              </w:rPr>
              <w:t>药物顺铂注射液</w:t>
            </w:r>
            <w:proofErr w:type="gramEnd"/>
            <w:r>
              <w:rPr>
                <w:rFonts w:ascii="Times New Roman" w:eastAsia="宋体" w:hAnsi="Times New Roman" w:cs="Times New Roman" w:hint="eastAsia"/>
                <w:color w:val="000000"/>
                <w:kern w:val="0"/>
                <w:sz w:val="20"/>
                <w:szCs w:val="20"/>
              </w:rPr>
              <w:t>、注射用硝普钠、表阿霉素注射液、注射</w:t>
            </w:r>
            <w:proofErr w:type="gramStart"/>
            <w:r>
              <w:rPr>
                <w:rFonts w:ascii="Times New Roman" w:eastAsia="宋体" w:hAnsi="Times New Roman" w:cs="Times New Roman" w:hint="eastAsia"/>
                <w:color w:val="000000"/>
                <w:kern w:val="0"/>
                <w:sz w:val="20"/>
                <w:szCs w:val="20"/>
              </w:rPr>
              <w:t>用澳沙</w:t>
            </w:r>
            <w:proofErr w:type="gramEnd"/>
            <w:r>
              <w:rPr>
                <w:rFonts w:ascii="Times New Roman" w:eastAsia="宋体" w:hAnsi="Times New Roman" w:cs="Times New Roman" w:hint="eastAsia"/>
                <w:color w:val="000000"/>
                <w:kern w:val="0"/>
                <w:sz w:val="20"/>
                <w:szCs w:val="20"/>
              </w:rPr>
              <w:t>利铂、注射用甲</w:t>
            </w:r>
            <w:proofErr w:type="gramStart"/>
            <w:r>
              <w:rPr>
                <w:rFonts w:ascii="Times New Roman" w:eastAsia="宋体" w:hAnsi="Times New Roman" w:cs="Times New Roman" w:hint="eastAsia"/>
                <w:color w:val="000000"/>
                <w:kern w:val="0"/>
                <w:sz w:val="20"/>
                <w:szCs w:val="20"/>
              </w:rPr>
              <w:t>氨蝶吟</w:t>
            </w:r>
            <w:proofErr w:type="gramEnd"/>
            <w:r>
              <w:rPr>
                <w:rFonts w:ascii="Times New Roman" w:eastAsia="宋体" w:hAnsi="Times New Roman" w:cs="Times New Roman" w:hint="eastAsia"/>
                <w:color w:val="000000"/>
                <w:kern w:val="0"/>
                <w:sz w:val="20"/>
                <w:szCs w:val="20"/>
              </w:rPr>
              <w:t>、盐酸左氧氟沙星注射液、注射用头</w:t>
            </w:r>
            <w:proofErr w:type="gramStart"/>
            <w:r>
              <w:rPr>
                <w:rFonts w:ascii="Times New Roman" w:eastAsia="宋体" w:hAnsi="Times New Roman" w:cs="Times New Roman" w:hint="eastAsia"/>
                <w:color w:val="000000"/>
                <w:kern w:val="0"/>
                <w:sz w:val="20"/>
                <w:szCs w:val="20"/>
              </w:rPr>
              <w:t>抱美哗钠</w:t>
            </w:r>
            <w:proofErr w:type="gramEnd"/>
            <w:r>
              <w:rPr>
                <w:rFonts w:ascii="Times New Roman" w:eastAsia="宋体" w:hAnsi="Times New Roman" w:cs="Times New Roman" w:hint="eastAsia"/>
                <w:color w:val="000000"/>
                <w:kern w:val="0"/>
                <w:sz w:val="20"/>
                <w:szCs w:val="20"/>
              </w:rPr>
              <w:t>。</w:t>
            </w:r>
          </w:p>
        </w:tc>
        <w:tc>
          <w:tcPr>
            <w:tcW w:w="756" w:type="dxa"/>
            <w:shd w:val="clear" w:color="auto" w:fill="auto"/>
            <w:vAlign w:val="center"/>
          </w:tcPr>
          <w:p w:rsidR="00EA479C" w:rsidRDefault="00EA479C">
            <w:pPr>
              <w:widowControl/>
              <w:wordWrap w:val="0"/>
              <w:jc w:val="left"/>
              <w:rPr>
                <w:rFonts w:ascii="Times New Roman" w:eastAsia="宋体" w:hAnsi="Times New Roman" w:cs="Times New Roman"/>
                <w:color w:val="000000"/>
                <w:kern w:val="0"/>
                <w:sz w:val="20"/>
                <w:szCs w:val="20"/>
              </w:rPr>
            </w:pPr>
          </w:p>
        </w:tc>
      </w:tr>
      <w:tr w:rsidR="00EA479C">
        <w:trPr>
          <w:trHeight w:val="20"/>
          <w:jc w:val="center"/>
        </w:trPr>
        <w:tc>
          <w:tcPr>
            <w:tcW w:w="620" w:type="dxa"/>
            <w:vMerge/>
            <w:shd w:val="clear" w:color="auto" w:fill="auto"/>
            <w:vAlign w:val="center"/>
          </w:tcPr>
          <w:p w:rsidR="00EA479C" w:rsidRDefault="00EA479C">
            <w:pPr>
              <w:widowControl/>
              <w:wordWrap w:val="0"/>
              <w:jc w:val="left"/>
              <w:rPr>
                <w:rFonts w:ascii="Times New Roman" w:eastAsia="宋体" w:hAnsi="Times New Roman" w:cs="宋体"/>
                <w:color w:val="000000"/>
                <w:kern w:val="0"/>
                <w:sz w:val="20"/>
                <w:szCs w:val="20"/>
              </w:rPr>
            </w:pPr>
          </w:p>
        </w:tc>
        <w:tc>
          <w:tcPr>
            <w:tcW w:w="1285" w:type="dxa"/>
            <w:shd w:val="clear" w:color="auto" w:fill="auto"/>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精密过滤避光输液器</w:t>
            </w:r>
          </w:p>
        </w:tc>
        <w:tc>
          <w:tcPr>
            <w:tcW w:w="889"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JBA-5.0-1 0.6</w:t>
            </w:r>
            <w:r>
              <w:rPr>
                <w:rFonts w:ascii="Times New Roman" w:eastAsia="宋体" w:hAnsi="Times New Roman" w:cs="宋体" w:hint="eastAsia"/>
                <w:color w:val="000000"/>
                <w:kern w:val="0"/>
                <w:sz w:val="20"/>
                <w:szCs w:val="20"/>
              </w:rPr>
              <w:t>×</w:t>
            </w:r>
            <w:r>
              <w:rPr>
                <w:rFonts w:ascii="Times New Roman" w:eastAsia="宋体" w:hAnsi="Times New Roman" w:cs="宋体" w:hint="eastAsia"/>
                <w:color w:val="000000"/>
                <w:kern w:val="0"/>
                <w:sz w:val="20"/>
                <w:szCs w:val="20"/>
              </w:rPr>
              <w:t>25 TW LB</w:t>
            </w:r>
          </w:p>
        </w:tc>
        <w:tc>
          <w:tcPr>
            <w:tcW w:w="766" w:type="dxa"/>
            <w:shd w:val="clear" w:color="auto" w:fill="auto"/>
            <w:vAlign w:val="center"/>
          </w:tcPr>
          <w:p w:rsidR="00EA479C" w:rsidRDefault="00C14FFD">
            <w:pPr>
              <w:widowControl/>
              <w:wordWrap w:val="0"/>
              <w:jc w:val="center"/>
              <w:rPr>
                <w:rFonts w:ascii="Times New Roman" w:eastAsia="宋体" w:hAnsi="Times New Roman" w:cs="宋体"/>
                <w:color w:val="000000"/>
                <w:kern w:val="0"/>
                <w:sz w:val="20"/>
                <w:szCs w:val="20"/>
              </w:rPr>
            </w:pPr>
            <w:r>
              <w:rPr>
                <w:rFonts w:ascii="Times New Roman" w:eastAsia="宋体" w:hAnsi="Times New Roman" w:cs="宋体" w:hint="eastAsia"/>
                <w:color w:val="000000"/>
                <w:kern w:val="0"/>
                <w:sz w:val="20"/>
                <w:szCs w:val="20"/>
              </w:rPr>
              <w:t>28</w:t>
            </w:r>
          </w:p>
        </w:tc>
        <w:tc>
          <w:tcPr>
            <w:tcW w:w="855" w:type="dxa"/>
            <w:vAlign w:val="center"/>
          </w:tcPr>
          <w:p w:rsidR="00EA479C" w:rsidRDefault="00C14FFD">
            <w:pPr>
              <w:widowControl/>
              <w:wordWrap w:val="0"/>
              <w:jc w:val="left"/>
              <w:rPr>
                <w:rFonts w:ascii="Times New Roman" w:eastAsia="宋体" w:hAnsi="Times New Roman" w:cs="宋体"/>
                <w:color w:val="000000"/>
                <w:kern w:val="0"/>
                <w:sz w:val="20"/>
                <w:szCs w:val="20"/>
              </w:rPr>
            </w:pPr>
            <w:r>
              <w:rPr>
                <w:rFonts w:ascii="Times New Roman" w:eastAsia="宋体" w:hAnsi="Times New Roman" w:cs="Times New Roman" w:hint="eastAsia"/>
                <w:color w:val="000000"/>
                <w:kern w:val="0"/>
                <w:sz w:val="20"/>
                <w:szCs w:val="20"/>
              </w:rPr>
              <w:t>4000</w:t>
            </w:r>
          </w:p>
        </w:tc>
        <w:tc>
          <w:tcPr>
            <w:tcW w:w="750" w:type="dxa"/>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支</w:t>
            </w:r>
          </w:p>
        </w:tc>
        <w:tc>
          <w:tcPr>
            <w:tcW w:w="2592" w:type="dxa"/>
            <w:shd w:val="clear" w:color="auto" w:fill="auto"/>
            <w:vAlign w:val="center"/>
          </w:tcPr>
          <w:p w:rsidR="00EA479C" w:rsidRDefault="00C14FFD">
            <w:pPr>
              <w:widowControl/>
              <w:wordWrap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避光范围为</w:t>
            </w:r>
            <w:r>
              <w:rPr>
                <w:rFonts w:ascii="Times New Roman" w:eastAsia="宋体" w:hAnsi="Times New Roman" w:cs="Times New Roman" w:hint="eastAsia"/>
                <w:color w:val="000000"/>
                <w:kern w:val="0"/>
                <w:sz w:val="20"/>
                <w:szCs w:val="20"/>
              </w:rPr>
              <w:t>290nm-450nm</w:t>
            </w:r>
            <w:r>
              <w:rPr>
                <w:rFonts w:ascii="Times New Roman" w:eastAsia="宋体" w:hAnsi="Times New Roman" w:cs="Times New Roman" w:hint="eastAsia"/>
                <w:color w:val="000000"/>
                <w:kern w:val="0"/>
                <w:sz w:val="20"/>
                <w:szCs w:val="20"/>
              </w:rPr>
              <w:t>，适用于维生素</w:t>
            </w:r>
            <w:r>
              <w:rPr>
                <w:rFonts w:ascii="Times New Roman" w:eastAsia="宋体" w:hAnsi="Times New Roman" w:cs="Times New Roman" w:hint="eastAsia"/>
                <w:color w:val="000000"/>
                <w:kern w:val="0"/>
                <w:sz w:val="20"/>
                <w:szCs w:val="20"/>
              </w:rPr>
              <w:t>C</w:t>
            </w:r>
            <w:r>
              <w:rPr>
                <w:rFonts w:ascii="Times New Roman" w:eastAsia="宋体" w:hAnsi="Times New Roman" w:cs="Times New Roman" w:hint="eastAsia"/>
                <w:color w:val="000000"/>
                <w:kern w:val="0"/>
                <w:sz w:val="20"/>
                <w:szCs w:val="20"/>
              </w:rPr>
              <w:t>注射液、维生素</w:t>
            </w:r>
            <w:r>
              <w:rPr>
                <w:rFonts w:ascii="Times New Roman" w:eastAsia="宋体" w:hAnsi="Times New Roman" w:cs="Times New Roman" w:hint="eastAsia"/>
                <w:color w:val="000000"/>
                <w:kern w:val="0"/>
                <w:sz w:val="20"/>
                <w:szCs w:val="20"/>
              </w:rPr>
              <w:t>B6</w:t>
            </w:r>
            <w:r>
              <w:rPr>
                <w:rFonts w:ascii="Times New Roman" w:eastAsia="宋体" w:hAnsi="Times New Roman" w:cs="Times New Roman" w:hint="eastAsia"/>
                <w:color w:val="000000"/>
                <w:kern w:val="0"/>
                <w:sz w:val="20"/>
                <w:szCs w:val="20"/>
              </w:rPr>
              <w:t>注射液、维生素</w:t>
            </w:r>
            <w:r>
              <w:rPr>
                <w:rFonts w:ascii="Times New Roman" w:eastAsia="宋体" w:hAnsi="Times New Roman" w:cs="Times New Roman" w:hint="eastAsia"/>
                <w:color w:val="000000"/>
                <w:kern w:val="0"/>
                <w:sz w:val="20"/>
                <w:szCs w:val="20"/>
              </w:rPr>
              <w:t>K1</w:t>
            </w:r>
            <w:r>
              <w:rPr>
                <w:rFonts w:ascii="Times New Roman" w:eastAsia="宋体" w:hAnsi="Times New Roman" w:cs="Times New Roman" w:hint="eastAsia"/>
                <w:color w:val="000000"/>
                <w:kern w:val="0"/>
                <w:sz w:val="20"/>
                <w:szCs w:val="20"/>
              </w:rPr>
              <w:t>注射液、注射用顺铂、注射用硝普钠、注射用硫酸长春新碱光敏性药物的输注。</w:t>
            </w:r>
          </w:p>
        </w:tc>
        <w:tc>
          <w:tcPr>
            <w:tcW w:w="756" w:type="dxa"/>
            <w:shd w:val="clear" w:color="auto" w:fill="auto"/>
            <w:vAlign w:val="center"/>
          </w:tcPr>
          <w:p w:rsidR="00EA479C" w:rsidRDefault="00EA479C">
            <w:pPr>
              <w:widowControl/>
              <w:wordWrap w:val="0"/>
              <w:jc w:val="left"/>
              <w:rPr>
                <w:rFonts w:ascii="Times New Roman" w:eastAsia="宋体" w:hAnsi="Times New Roman" w:cs="Times New Roman"/>
                <w:color w:val="000000"/>
                <w:kern w:val="0"/>
                <w:sz w:val="20"/>
                <w:szCs w:val="20"/>
              </w:rPr>
            </w:pPr>
          </w:p>
        </w:tc>
      </w:tr>
    </w:tbl>
    <w:p w:rsidR="00EA479C" w:rsidRDefault="00EA479C">
      <w:pPr>
        <w:widowControl/>
        <w:jc w:val="left"/>
        <w:textAlignment w:val="center"/>
        <w:rPr>
          <w:rFonts w:ascii="宋体" w:eastAsia="宋体" w:hAnsi="宋体" w:cs="宋体"/>
          <w:color w:val="000000"/>
          <w:kern w:val="0"/>
          <w:szCs w:val="21"/>
          <w:lang w:bidi="ar"/>
        </w:rPr>
      </w:pP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备注：</w:t>
      </w: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参与人推介的耗材试剂产品，均须是在重庆市药交所交易的产品，遴选参与人应提供产品在重庆药交所产品挂网的截屏资料，后续采购必须从药</w:t>
      </w:r>
      <w:proofErr w:type="gramStart"/>
      <w:r>
        <w:rPr>
          <w:rFonts w:ascii="宋体" w:eastAsia="宋体" w:hAnsi="宋体" w:cs="宋体" w:hint="eastAsia"/>
          <w:color w:val="000000"/>
          <w:kern w:val="0"/>
          <w:szCs w:val="21"/>
          <w:lang w:bidi="ar"/>
        </w:rPr>
        <w:t>交所线上</w:t>
      </w:r>
      <w:proofErr w:type="gramEnd"/>
      <w:r>
        <w:rPr>
          <w:rFonts w:ascii="宋体" w:eastAsia="宋体" w:hAnsi="宋体" w:cs="宋体" w:hint="eastAsia"/>
          <w:color w:val="000000"/>
          <w:kern w:val="0"/>
          <w:szCs w:val="21"/>
          <w:lang w:bidi="ar"/>
        </w:rPr>
        <w:t>采购。</w:t>
      </w: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参与人推介的产品，应有三年内在重庆或其他</w:t>
      </w:r>
      <w:proofErr w:type="gramStart"/>
      <w:r>
        <w:rPr>
          <w:rFonts w:ascii="宋体" w:eastAsia="宋体" w:hAnsi="宋体" w:cs="宋体" w:hint="eastAsia"/>
          <w:color w:val="000000"/>
          <w:kern w:val="0"/>
          <w:szCs w:val="21"/>
          <w:lang w:bidi="ar"/>
        </w:rPr>
        <w:t>省市级三甲</w:t>
      </w:r>
      <w:proofErr w:type="gramEnd"/>
      <w:r>
        <w:rPr>
          <w:rFonts w:ascii="宋体" w:eastAsia="宋体" w:hAnsi="宋体" w:cs="宋体" w:hint="eastAsia"/>
          <w:color w:val="000000"/>
          <w:kern w:val="0"/>
          <w:szCs w:val="21"/>
          <w:lang w:bidi="ar"/>
        </w:rPr>
        <w:t>医院的长期销售业绩；遴选参与人应提供产品应用的合同复印件或发票复印件且附带产品目录，并附随相关医院等级证明材料复印件，同时加盖遴选参与人公章。</w:t>
      </w: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上述证明材料，在遴选参与人应编制于《遴选参与文件》内第（四）部分，并在向医院递交《遴选参与文件》时开封文件提示医院审核。</w:t>
      </w: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经医院审核，未提供或提供资料不符合上述要求者，产品业绩及相关报价无效；产品丧失中选资格。</w:t>
      </w:r>
    </w:p>
    <w:p w:rsidR="00EA479C" w:rsidRDefault="00C14FFD">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参与人报名时提供参与包的所有型号样品不低于</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套</w:t>
      </w:r>
      <w:r>
        <w:rPr>
          <w:rFonts w:ascii="宋体" w:eastAsia="宋体" w:hAnsi="宋体" w:cs="宋体" w:hint="eastAsia"/>
          <w:color w:val="000000"/>
          <w:kern w:val="0"/>
          <w:szCs w:val="21"/>
          <w:lang w:bidi="ar"/>
        </w:rPr>
        <w:t>样品，供医院测试核验是否符合本院的医疗质量与安全基本要求（样品测试核验后医院不予退回）。</w:t>
      </w:r>
    </w:p>
    <w:p w:rsidR="00EA479C" w:rsidRDefault="00C14FFD">
      <w:pPr>
        <w:widowControl/>
        <w:jc w:val="left"/>
        <w:textAlignment w:val="center"/>
        <w:sectPr w:rsidR="00EA479C">
          <w:pgSz w:w="11906" w:h="16838"/>
          <w:pgMar w:top="1440" w:right="1803" w:bottom="1440" w:left="1803" w:header="851" w:footer="992" w:gutter="0"/>
          <w:cols w:space="0"/>
          <w:docGrid w:type="lines" w:linePitch="319"/>
        </w:sect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上述型号是我院在用型号，参与人推介的产品名称及型号可与上表中不一致，但作用、范围、功能必须与该型号的产品作用、范围、功能一致</w:t>
      </w:r>
      <w:r>
        <w:rPr>
          <w:rFonts w:ascii="宋体" w:eastAsia="宋体" w:hAnsi="宋体" w:cs="宋体" w:hint="eastAsia"/>
          <w:color w:val="000000"/>
          <w:kern w:val="0"/>
          <w:szCs w:val="21"/>
          <w:lang w:bidi="ar"/>
        </w:rPr>
        <w:t>。</w:t>
      </w:r>
    </w:p>
    <w:p w:rsidR="00EA479C" w:rsidRDefault="00C14FFD">
      <w:pPr>
        <w:pStyle w:val="a7"/>
        <w:widowControl/>
        <w:spacing w:beforeAutospacing="0" w:afterAutospacing="0" w:line="594"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rPr>
        <w:lastRenderedPageBreak/>
        <w:t>三、遴选参与人递交的《遴选参与文件》中须按照下列顺序、包含如下的主要内容。</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以下内容，一式两份，均应加盖参与人公章后，在《遴选参与文件》递交截止时间以前，将《遴选参与文件》正本和副本向我院提交。</w:t>
      </w:r>
    </w:p>
    <w:p w:rsidR="00EA479C" w:rsidRDefault="00C14FFD">
      <w:pPr>
        <w:pStyle w:val="a7"/>
        <w:widowControl/>
        <w:numPr>
          <w:ilvl w:val="0"/>
          <w:numId w:val="2"/>
        </w:numPr>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遴选参与人报名表</w:t>
      </w:r>
    </w:p>
    <w:tbl>
      <w:tblPr>
        <w:tblW w:w="8765" w:type="dxa"/>
        <w:tblLayout w:type="fixed"/>
        <w:tblCellMar>
          <w:left w:w="0" w:type="dxa"/>
          <w:right w:w="0" w:type="dxa"/>
        </w:tblCellMar>
        <w:tblLook w:val="04A0" w:firstRow="1" w:lastRow="0" w:firstColumn="1" w:lastColumn="0" w:noHBand="0" w:noVBand="1"/>
      </w:tblPr>
      <w:tblGrid>
        <w:gridCol w:w="2385"/>
        <w:gridCol w:w="6380"/>
      </w:tblGrid>
      <w:tr w:rsidR="00EA479C">
        <w:trPr>
          <w:trHeight w:val="940"/>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rsidR="00EA479C" w:rsidRDefault="00C14FFD">
            <w:pPr>
              <w:widowControl/>
              <w:jc w:val="center"/>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报名表</w:t>
            </w:r>
          </w:p>
        </w:tc>
      </w:tr>
      <w:tr w:rsidR="00EA479C">
        <w:trPr>
          <w:trHeight w:val="940"/>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遴选参与人（公章）</w:t>
            </w:r>
            <w:r>
              <w:rPr>
                <w:rFonts w:ascii="方正仿宋_GBK" w:eastAsia="方正仿宋_GBK" w:hAnsi="方正仿宋_GBK" w:cs="方正仿宋_GBK" w:hint="eastAsia"/>
                <w:kern w:val="0"/>
                <w:sz w:val="32"/>
                <w:szCs w:val="32"/>
                <w:shd w:val="clear" w:color="auto" w:fill="FFFFFF"/>
                <w:lang w:bidi="ar"/>
              </w:rPr>
              <w:t xml:space="preserve">:                     </w:t>
            </w:r>
            <w:r>
              <w:rPr>
                <w:rFonts w:ascii="方正仿宋_GBK" w:eastAsia="方正仿宋_GBK" w:hAnsi="方正仿宋_GBK" w:cs="方正仿宋_GBK" w:hint="eastAsia"/>
                <w:kern w:val="0"/>
                <w:sz w:val="32"/>
                <w:szCs w:val="32"/>
                <w:shd w:val="clear" w:color="auto" w:fill="FFFFFF"/>
                <w:lang w:bidi="ar"/>
              </w:rPr>
              <w:t>时间：</w:t>
            </w:r>
            <w:r>
              <w:rPr>
                <w:rFonts w:ascii="方正仿宋_GBK" w:eastAsia="方正仿宋_GBK" w:hAnsi="方正仿宋_GBK" w:cs="方正仿宋_GBK" w:hint="eastAsia"/>
                <w:kern w:val="0"/>
                <w:sz w:val="32"/>
                <w:szCs w:val="32"/>
                <w:shd w:val="clear" w:color="auto" w:fill="FFFFFF"/>
                <w:lang w:bidi="ar"/>
              </w:rPr>
              <w:t xml:space="preserve"> </w:t>
            </w:r>
            <w:r>
              <w:rPr>
                <w:rFonts w:ascii="方正仿宋_GBK" w:eastAsia="方正仿宋_GBK" w:hAnsi="方正仿宋_GBK" w:cs="方正仿宋_GBK" w:hint="eastAsia"/>
                <w:kern w:val="0"/>
                <w:sz w:val="32"/>
                <w:szCs w:val="32"/>
                <w:shd w:val="clear" w:color="auto" w:fill="FFFFFF"/>
                <w:lang w:bidi="ar"/>
              </w:rPr>
              <w:t>年</w:t>
            </w:r>
            <w:r>
              <w:rPr>
                <w:rFonts w:ascii="方正仿宋_GBK" w:eastAsia="方正仿宋_GBK" w:hAnsi="方正仿宋_GBK" w:cs="方正仿宋_GBK" w:hint="eastAsia"/>
                <w:kern w:val="0"/>
                <w:sz w:val="32"/>
                <w:szCs w:val="32"/>
                <w:shd w:val="clear" w:color="auto" w:fill="FFFFFF"/>
                <w:lang w:bidi="ar"/>
              </w:rPr>
              <w:t xml:space="preserve"> </w:t>
            </w:r>
            <w:r>
              <w:rPr>
                <w:rFonts w:ascii="方正仿宋_GBK" w:eastAsia="方正仿宋_GBK" w:hAnsi="方正仿宋_GBK" w:cs="方正仿宋_GBK" w:hint="eastAsia"/>
                <w:kern w:val="0"/>
                <w:sz w:val="32"/>
                <w:szCs w:val="32"/>
                <w:shd w:val="clear" w:color="auto" w:fill="FFFFFF"/>
                <w:lang w:bidi="ar"/>
              </w:rPr>
              <w:t>月</w:t>
            </w:r>
            <w:r>
              <w:rPr>
                <w:rFonts w:ascii="方正仿宋_GBK" w:eastAsia="方正仿宋_GBK" w:hAnsi="方正仿宋_GBK" w:cs="方正仿宋_GBK" w:hint="eastAsia"/>
                <w:kern w:val="0"/>
                <w:sz w:val="32"/>
                <w:szCs w:val="32"/>
                <w:shd w:val="clear" w:color="auto" w:fill="FFFFFF"/>
                <w:lang w:bidi="ar"/>
              </w:rPr>
              <w:t xml:space="preserve"> </w:t>
            </w:r>
            <w:r>
              <w:rPr>
                <w:rFonts w:ascii="方正仿宋_GBK" w:eastAsia="方正仿宋_GBK" w:hAnsi="方正仿宋_GBK" w:cs="方正仿宋_GBK" w:hint="eastAsia"/>
                <w:kern w:val="0"/>
                <w:sz w:val="32"/>
                <w:szCs w:val="32"/>
                <w:shd w:val="clear" w:color="auto" w:fill="FFFFFF"/>
                <w:lang w:bidi="ar"/>
              </w:rPr>
              <w:t>日</w:t>
            </w:r>
          </w:p>
        </w:tc>
      </w:tr>
      <w:tr w:rsidR="00EA479C">
        <w:trPr>
          <w:trHeight w:val="800"/>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遴选项目编号</w:t>
            </w:r>
          </w:p>
        </w:tc>
        <w:tc>
          <w:tcPr>
            <w:tcW w:w="63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铜梁人民医院医用耗材遴选〔</w:t>
            </w:r>
            <w:r>
              <w:rPr>
                <w:rFonts w:ascii="方正仿宋_GBK" w:eastAsia="方正仿宋_GBK" w:hAnsi="方正仿宋_GBK" w:cs="方正仿宋_GBK" w:hint="eastAsia"/>
                <w:kern w:val="0"/>
                <w:sz w:val="32"/>
                <w:szCs w:val="32"/>
                <w:shd w:val="clear" w:color="auto" w:fill="FFFFFF"/>
                <w:lang w:bidi="ar"/>
              </w:rPr>
              <w:t>202</w:t>
            </w:r>
            <w:r>
              <w:rPr>
                <w:rFonts w:ascii="方正仿宋_GBK" w:eastAsia="方正仿宋_GBK" w:hAnsi="方正仿宋_GBK" w:cs="方正仿宋_GBK" w:hint="eastAsia"/>
                <w:kern w:val="0"/>
                <w:sz w:val="32"/>
                <w:szCs w:val="32"/>
                <w:shd w:val="clear" w:color="auto" w:fill="FFFFFF"/>
                <w:lang w:bidi="ar"/>
              </w:rPr>
              <w:t>4</w:t>
            </w:r>
            <w:r>
              <w:rPr>
                <w:rFonts w:ascii="方正仿宋_GBK" w:eastAsia="方正仿宋_GBK" w:hAnsi="方正仿宋_GBK" w:cs="方正仿宋_GBK" w:hint="eastAsia"/>
                <w:kern w:val="0"/>
                <w:sz w:val="32"/>
                <w:szCs w:val="32"/>
                <w:shd w:val="clear" w:color="auto" w:fill="FFFFFF"/>
                <w:lang w:bidi="ar"/>
              </w:rPr>
              <w:t>〕</w:t>
            </w:r>
            <w:r>
              <w:rPr>
                <w:rFonts w:ascii="方正仿宋_GBK" w:eastAsia="方正仿宋_GBK" w:hAnsi="方正仿宋_GBK" w:cs="方正仿宋_GBK" w:hint="eastAsia"/>
                <w:kern w:val="0"/>
                <w:sz w:val="32"/>
                <w:szCs w:val="32"/>
                <w:shd w:val="clear" w:color="auto" w:fill="FFFFFF"/>
                <w:lang w:bidi="ar"/>
              </w:rPr>
              <w:t>1</w:t>
            </w:r>
            <w:r>
              <w:rPr>
                <w:rFonts w:ascii="方正仿宋_GBK" w:eastAsia="方正仿宋_GBK" w:hAnsi="方正仿宋_GBK" w:cs="方正仿宋_GBK" w:hint="eastAsia"/>
                <w:kern w:val="0"/>
                <w:sz w:val="32"/>
                <w:szCs w:val="32"/>
                <w:shd w:val="clear" w:color="auto" w:fill="FFFFFF"/>
                <w:lang w:bidi="ar"/>
              </w:rPr>
              <w:t>号</w:t>
            </w:r>
          </w:p>
        </w:tc>
      </w:tr>
      <w:tr w:rsidR="00EA479C">
        <w:trPr>
          <w:trHeight w:val="800"/>
        </w:trPr>
        <w:tc>
          <w:tcPr>
            <w:tcW w:w="238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单位地址</w:t>
            </w:r>
          </w:p>
        </w:tc>
        <w:tc>
          <w:tcPr>
            <w:tcW w:w="6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A479C" w:rsidRDefault="00EA479C">
            <w:pPr>
              <w:jc w:val="left"/>
              <w:rPr>
                <w:rFonts w:ascii="方正仿宋_GBK" w:eastAsia="方正仿宋_GBK" w:hAnsi="方正仿宋_GBK" w:cs="方正仿宋_GBK"/>
                <w:kern w:val="0"/>
                <w:sz w:val="32"/>
                <w:szCs w:val="32"/>
                <w:shd w:val="clear" w:color="auto" w:fill="FFFFFF"/>
                <w:lang w:bidi="ar"/>
              </w:rPr>
            </w:pPr>
          </w:p>
        </w:tc>
      </w:tr>
      <w:tr w:rsidR="00EA479C">
        <w:trPr>
          <w:trHeight w:val="800"/>
        </w:trPr>
        <w:tc>
          <w:tcPr>
            <w:tcW w:w="238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联系人姓名</w:t>
            </w:r>
          </w:p>
        </w:tc>
        <w:tc>
          <w:tcPr>
            <w:tcW w:w="6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A479C" w:rsidRDefault="00EA479C">
            <w:pPr>
              <w:jc w:val="left"/>
              <w:rPr>
                <w:rFonts w:ascii="方正仿宋_GBK" w:eastAsia="方正仿宋_GBK" w:hAnsi="方正仿宋_GBK" w:cs="方正仿宋_GBK"/>
                <w:kern w:val="0"/>
                <w:sz w:val="32"/>
                <w:szCs w:val="32"/>
                <w:shd w:val="clear" w:color="auto" w:fill="FFFFFF"/>
                <w:lang w:bidi="ar"/>
              </w:rPr>
            </w:pPr>
          </w:p>
        </w:tc>
      </w:tr>
      <w:tr w:rsidR="00EA479C">
        <w:trPr>
          <w:trHeight w:val="800"/>
        </w:trPr>
        <w:tc>
          <w:tcPr>
            <w:tcW w:w="238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A479C" w:rsidRDefault="00C14FFD">
            <w:pPr>
              <w:widowControl/>
              <w:jc w:val="left"/>
              <w:textAlignment w:val="center"/>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联系人电话</w:t>
            </w:r>
          </w:p>
        </w:tc>
        <w:tc>
          <w:tcPr>
            <w:tcW w:w="63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A479C" w:rsidRDefault="00EA479C">
            <w:pPr>
              <w:rPr>
                <w:rFonts w:ascii="方正仿宋_GBK" w:eastAsia="方正仿宋_GBK" w:hAnsi="方正仿宋_GBK" w:cs="方正仿宋_GBK"/>
                <w:kern w:val="0"/>
                <w:sz w:val="32"/>
                <w:szCs w:val="32"/>
                <w:shd w:val="clear" w:color="auto" w:fill="FFFFFF"/>
                <w:lang w:bidi="ar"/>
              </w:rPr>
            </w:pPr>
          </w:p>
        </w:tc>
      </w:tr>
    </w:tbl>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（二）遴选参与人应提供如下资质文件复印件或影印件，并加盖参与人鲜章；原件随时可调备查。</w:t>
      </w:r>
    </w:p>
    <w:p w:rsidR="00EA479C" w:rsidRDefault="00C14FFD">
      <w:pPr>
        <w:pStyle w:val="a7"/>
        <w:widowControl/>
        <w:spacing w:beforeAutospacing="0" w:afterAutospacing="0" w:line="594" w:lineRule="exact"/>
        <w:ind w:firstLineChars="200" w:firstLine="640"/>
        <w:jc w:val="both"/>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、遴选参与人资质证明材料</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①营业执照副本（当前年度的有效证件）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②</w:t>
      </w:r>
      <w:r>
        <w:rPr>
          <w:rFonts w:ascii="方正仿宋_GBK" w:eastAsia="方正仿宋_GBK" w:hAnsi="方正仿宋_GBK" w:cs="方正仿宋_GBK" w:hint="eastAsia"/>
          <w:sz w:val="32"/>
          <w:szCs w:val="32"/>
          <w:shd w:val="clear" w:color="auto" w:fill="FFFFFF"/>
        </w:rPr>
        <w:t>医疗器械经营许可证</w:t>
      </w:r>
      <w:r>
        <w:rPr>
          <w:rFonts w:ascii="方正仿宋_GBK" w:eastAsia="方正仿宋_GBK" w:hAnsi="方正仿宋_GBK" w:cs="方正仿宋_GBK" w:hint="eastAsia"/>
          <w:sz w:val="32"/>
          <w:szCs w:val="32"/>
          <w:shd w:val="clear" w:color="auto" w:fill="FFFFFF"/>
        </w:rPr>
        <w:t>（当前年度的有效证件）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③组织机构代码证（当前年度的有效证件）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④税务登记证</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⑤参与人公司法定代表人身份证复印件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⑥参与人公司委托负责本次遴选事宜人的授权委托书</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⑦负责本次遴选事宜人的身份证复印件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注：已办理三证合一的参与人，提供以上①、②、⑤、⑥、⑦即可。</w:t>
      </w:r>
    </w:p>
    <w:p w:rsidR="00EA479C" w:rsidRDefault="00C14FFD">
      <w:pPr>
        <w:pStyle w:val="a7"/>
        <w:widowControl/>
        <w:spacing w:beforeAutospacing="0" w:afterAutospacing="0" w:line="594" w:lineRule="exact"/>
        <w:ind w:firstLineChars="200" w:firstLine="640"/>
        <w:jc w:val="both"/>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、医用耗材生产企业资质证明材料</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①营业执照副本（当前年度的有效证件）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②</w:t>
      </w:r>
      <w:r>
        <w:rPr>
          <w:rFonts w:ascii="方正仿宋_GBK" w:eastAsia="方正仿宋_GBK" w:hAnsi="方正仿宋_GBK" w:cs="方正仿宋_GBK" w:hint="eastAsia"/>
          <w:sz w:val="32"/>
          <w:szCs w:val="32"/>
          <w:shd w:val="clear" w:color="auto" w:fill="FFFFFF"/>
        </w:rPr>
        <w:t>医疗器械生产许可证</w:t>
      </w:r>
      <w:r>
        <w:rPr>
          <w:rFonts w:ascii="方正仿宋_GBK" w:eastAsia="方正仿宋_GBK" w:hAnsi="方正仿宋_GBK" w:cs="方正仿宋_GBK" w:hint="eastAsia"/>
          <w:sz w:val="32"/>
          <w:szCs w:val="32"/>
          <w:shd w:val="clear" w:color="auto" w:fill="FFFFFF"/>
        </w:rPr>
        <w:t>（当前年度的有效证件）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③组织机构代码证（当前年度的有效证件）</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④税务登记证</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注：已办理三证合一的生产厂家，提供以上①、②即可。</w:t>
      </w:r>
    </w:p>
    <w:p w:rsidR="00EA479C" w:rsidRDefault="00C14FFD">
      <w:pPr>
        <w:pStyle w:val="a7"/>
        <w:widowControl/>
        <w:spacing w:beforeAutospacing="0" w:afterAutospacing="0" w:line="594" w:lineRule="exact"/>
        <w:ind w:firstLineChars="200" w:firstLine="640"/>
        <w:jc w:val="both"/>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、医用耗材试剂资质证明材料</w:t>
      </w:r>
    </w:p>
    <w:p w:rsidR="00EA479C" w:rsidRDefault="00C14FFD">
      <w:pPr>
        <w:pStyle w:val="a7"/>
        <w:widowControl/>
        <w:spacing w:beforeAutospacing="0" w:afterAutospacing="0" w:line="594" w:lineRule="exact"/>
        <w:ind w:firstLineChars="200" w:firstLine="640"/>
        <w:jc w:val="both"/>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医疗器械注册证</w:t>
      </w:r>
    </w:p>
    <w:p w:rsidR="00EA479C" w:rsidRDefault="00C14FFD">
      <w:pPr>
        <w:pStyle w:val="a7"/>
        <w:widowControl/>
        <w:spacing w:beforeAutospacing="0" w:afterAutospacing="0" w:line="594" w:lineRule="exact"/>
        <w:ind w:firstLineChars="200" w:firstLine="640"/>
        <w:jc w:val="both"/>
        <w:outlineLvl w:val="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、授权书</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生产企业授予代理</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的授权书。</w:t>
      </w:r>
    </w:p>
    <w:p w:rsidR="00EA479C" w:rsidRDefault="00C14FFD">
      <w:pPr>
        <w:spacing w:line="594" w:lineRule="exact"/>
        <w:rPr>
          <w:rFonts w:ascii="方正仿宋_GBK" w:eastAsia="方正仿宋_GBK" w:hAnsi="方正仿宋_GBK" w:cs="方正仿宋_GBK"/>
          <w:color w:val="666666"/>
          <w:sz w:val="32"/>
          <w:szCs w:val="32"/>
          <w:shd w:val="clear" w:color="auto" w:fill="FFFFFF"/>
        </w:rPr>
        <w:sectPr w:rsidR="00EA479C">
          <w:pgSz w:w="11906" w:h="16838"/>
          <w:pgMar w:top="1800" w:right="1440" w:bottom="1800" w:left="1440" w:header="851" w:footer="992" w:gutter="0"/>
          <w:cols w:space="0"/>
          <w:docGrid w:type="lines" w:linePitch="319"/>
        </w:sectPr>
      </w:pPr>
      <w:r>
        <w:rPr>
          <w:rFonts w:ascii="方正楷体_GBK" w:eastAsia="方正楷体_GBK" w:hAnsi="方正楷体_GBK" w:cs="方正楷体_GBK" w:hint="eastAsia"/>
          <w:kern w:val="0"/>
          <w:sz w:val="32"/>
          <w:szCs w:val="32"/>
          <w:shd w:val="clear" w:color="auto" w:fill="FFFFFF"/>
          <w:lang w:bidi="ar"/>
        </w:rPr>
        <w:t>（三）遴选产品报价表模板</w:t>
      </w:r>
      <w:r>
        <w:rPr>
          <w:rFonts w:ascii="方正楷体_GBK" w:eastAsia="方正楷体_GBK" w:hAnsi="方正楷体_GBK" w:cs="方正楷体_GBK" w:hint="eastAsia"/>
          <w:kern w:val="0"/>
          <w:sz w:val="32"/>
          <w:szCs w:val="32"/>
          <w:shd w:val="clear" w:color="auto" w:fill="FFFFFF"/>
          <w:lang w:bidi="ar"/>
        </w:rPr>
        <w:t>（见附件</w:t>
      </w:r>
      <w:r>
        <w:rPr>
          <w:rFonts w:ascii="方正楷体_GBK" w:eastAsia="方正楷体_GBK" w:hAnsi="方正楷体_GBK" w:cs="方正楷体_GBK" w:hint="eastAsia"/>
          <w:kern w:val="0"/>
          <w:sz w:val="32"/>
          <w:szCs w:val="32"/>
          <w:shd w:val="clear" w:color="auto" w:fill="FFFFFF"/>
          <w:lang w:bidi="ar"/>
        </w:rPr>
        <w:t>1</w:t>
      </w:r>
      <w:r>
        <w:rPr>
          <w:rFonts w:ascii="方正楷体_GBK" w:eastAsia="方正楷体_GBK" w:hAnsi="方正楷体_GBK" w:cs="方正楷体_GBK" w:hint="eastAsia"/>
          <w:kern w:val="0"/>
          <w:sz w:val="32"/>
          <w:szCs w:val="32"/>
          <w:shd w:val="clear" w:color="auto" w:fill="FFFFFF"/>
          <w:lang w:bidi="ar"/>
        </w:rPr>
        <w:t>）</w:t>
      </w:r>
      <w:r>
        <w:rPr>
          <w:rFonts w:ascii="方正仿宋_GBK" w:eastAsia="方正仿宋_GBK" w:hAnsi="方正仿宋_GBK" w:cs="方正仿宋_GBK" w:hint="eastAsia"/>
          <w:color w:val="666666"/>
          <w:sz w:val="32"/>
          <w:szCs w:val="32"/>
          <w:shd w:val="clear" w:color="auto" w:fill="FFFFFF"/>
        </w:rPr>
        <w:t>。</w:t>
      </w:r>
    </w:p>
    <w:p w:rsidR="00EA479C" w:rsidRDefault="00C14FFD">
      <w:pPr>
        <w:pStyle w:val="a7"/>
        <w:widowControl/>
        <w:spacing w:beforeAutospacing="0" w:afterAutospacing="0" w:line="594" w:lineRule="exact"/>
        <w:jc w:val="both"/>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shd w:val="clear" w:color="auto" w:fill="FFFFFF"/>
        </w:rPr>
        <w:lastRenderedPageBreak/>
        <w:t>（四）遴选参与人应提供如下《唯一配送权承诺书》；同时加盖遴选参与人公章。</w:t>
      </w:r>
    </w:p>
    <w:tbl>
      <w:tblPr>
        <w:tblpPr w:leftFromText="180" w:rightFromText="180" w:vertAnchor="text" w:horzAnchor="page" w:tblpX="1094" w:tblpY="159"/>
        <w:tblOverlap w:val="never"/>
        <w:tblW w:w="1037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377"/>
      </w:tblGrid>
      <w:tr w:rsidR="00EA479C">
        <w:trPr>
          <w:trHeight w:val="2205"/>
        </w:trPr>
        <w:tc>
          <w:tcPr>
            <w:tcW w:w="1037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tcPr>
          <w:p w:rsidR="00EA479C" w:rsidRDefault="00C14FFD">
            <w:pPr>
              <w:pStyle w:val="a7"/>
              <w:widowControl/>
              <w:spacing w:beforeAutospacing="0" w:after="135" w:afterAutospacing="0" w:line="240" w:lineRule="atLeast"/>
              <w:jc w:val="center"/>
              <w:rPr>
                <w:rFonts w:ascii="Microsoft YaHei UI" w:eastAsia="Microsoft YaHei UI" w:hAnsi="Microsoft YaHei UI" w:cs="Microsoft YaHei UI"/>
                <w:sz w:val="22"/>
                <w:szCs w:val="22"/>
              </w:rPr>
            </w:pPr>
            <w:r>
              <w:rPr>
                <w:rFonts w:ascii="仿宋" w:eastAsia="仿宋" w:hAnsi="仿宋" w:cs="仿宋" w:hint="eastAsia"/>
              </w:rPr>
              <w:t>唯一</w:t>
            </w:r>
            <w:proofErr w:type="gramStart"/>
            <w:r>
              <w:rPr>
                <w:rFonts w:ascii="仿宋" w:eastAsia="仿宋" w:hAnsi="仿宋" w:cs="仿宋" w:hint="eastAsia"/>
              </w:rPr>
              <w:t>配送权承诺</w:t>
            </w:r>
            <w:proofErr w:type="gramEnd"/>
            <w:r>
              <w:rPr>
                <w:rFonts w:ascii="仿宋" w:eastAsia="仿宋" w:hAnsi="仿宋" w:cs="仿宋" w:hint="eastAsia"/>
              </w:rPr>
              <w:t>书</w:t>
            </w:r>
          </w:p>
          <w:p w:rsidR="00EA479C" w:rsidRDefault="00C14FFD">
            <w:pPr>
              <w:pStyle w:val="a7"/>
              <w:widowControl/>
              <w:spacing w:beforeAutospacing="0" w:after="135" w:afterAutospacing="0" w:line="240" w:lineRule="atLeast"/>
              <w:ind w:firstLine="480"/>
              <w:jc w:val="both"/>
              <w:rPr>
                <w:rFonts w:ascii="Microsoft YaHei UI" w:eastAsia="Microsoft YaHei UI" w:hAnsi="Microsoft YaHei UI" w:cs="Microsoft YaHei UI"/>
                <w:sz w:val="22"/>
                <w:szCs w:val="22"/>
              </w:rPr>
            </w:pPr>
            <w:r>
              <w:rPr>
                <w:rFonts w:ascii="仿宋" w:eastAsia="仿宋" w:hAnsi="仿宋" w:cs="仿宋" w:hint="eastAsia"/>
                <w:sz w:val="22"/>
                <w:szCs w:val="22"/>
              </w:rPr>
              <w:t>配送商</w:t>
            </w:r>
            <w:r>
              <w:rPr>
                <w:rFonts w:ascii="仿宋" w:eastAsia="仿宋" w:hAnsi="仿宋" w:cs="仿宋" w:hint="eastAsia"/>
                <w:sz w:val="22"/>
                <w:szCs w:val="22"/>
              </w:rPr>
              <w:t xml:space="preserve">                       </w:t>
            </w:r>
            <w:r>
              <w:rPr>
                <w:rFonts w:ascii="仿宋" w:eastAsia="仿宋" w:hAnsi="仿宋" w:cs="仿宋" w:hint="eastAsia"/>
                <w:sz w:val="22"/>
                <w:szCs w:val="22"/>
              </w:rPr>
              <w:t>，兹向重庆市铜梁区人民医院承诺于下：</w:t>
            </w:r>
          </w:p>
          <w:p w:rsidR="00EA479C" w:rsidRDefault="00C14FFD">
            <w:pPr>
              <w:pStyle w:val="a7"/>
              <w:widowControl/>
              <w:spacing w:beforeAutospacing="0" w:after="135" w:afterAutospacing="0" w:line="240" w:lineRule="atLeast"/>
              <w:ind w:firstLine="480"/>
              <w:jc w:val="both"/>
              <w:rPr>
                <w:rFonts w:ascii="Microsoft YaHei UI" w:eastAsia="Microsoft YaHei UI" w:hAnsi="Microsoft YaHei UI" w:cs="Microsoft YaHei UI"/>
                <w:sz w:val="22"/>
                <w:szCs w:val="22"/>
              </w:rPr>
            </w:pPr>
            <w:r>
              <w:rPr>
                <w:rFonts w:ascii="仿宋" w:eastAsia="仿宋" w:hAnsi="仿宋" w:cs="仿宋" w:hint="eastAsia"/>
              </w:rPr>
              <w:t>本公司已取所有产品的生产企业对重庆市铜梁区人民医院的唯一配送权。如有不实，自动丧失中选资格。</w:t>
            </w:r>
          </w:p>
          <w:p w:rsidR="00EA479C" w:rsidRDefault="00C14FFD">
            <w:pPr>
              <w:pStyle w:val="a7"/>
              <w:widowControl/>
              <w:spacing w:beforeAutospacing="0" w:after="135" w:afterAutospacing="0" w:line="405" w:lineRule="atLeast"/>
              <w:jc w:val="both"/>
              <w:rPr>
                <w:rFonts w:ascii="仿宋" w:eastAsia="仿宋" w:hAnsi="仿宋" w:cs="仿宋"/>
                <w:sz w:val="22"/>
                <w:szCs w:val="22"/>
              </w:rPr>
            </w:pPr>
            <w:r>
              <w:rPr>
                <w:rFonts w:ascii="仿宋" w:eastAsia="仿宋" w:hAnsi="仿宋" w:cs="仿宋" w:hint="eastAsia"/>
              </w:rPr>
              <w:t> </w:t>
            </w:r>
            <w:r>
              <w:rPr>
                <w:rFonts w:ascii="仿宋" w:eastAsia="仿宋" w:hAnsi="仿宋" w:cs="仿宋" w:hint="eastAsia"/>
              </w:rPr>
              <w:t>生产企业签章：</w:t>
            </w:r>
            <w:r>
              <w:rPr>
                <w:rFonts w:ascii="仿宋" w:eastAsia="仿宋" w:hAnsi="仿宋" w:cs="仿宋" w:hint="eastAsia"/>
              </w:rPr>
              <w:t xml:space="preserve">                                                  </w:t>
            </w:r>
            <w:r>
              <w:rPr>
                <w:rFonts w:ascii="仿宋" w:eastAsia="仿宋" w:hAnsi="仿宋" w:cs="仿宋" w:hint="eastAsia"/>
                <w:sz w:val="22"/>
                <w:szCs w:val="22"/>
              </w:rPr>
              <w:t>配送商签：</w:t>
            </w:r>
          </w:p>
          <w:p w:rsidR="00EA479C" w:rsidRDefault="00C14FFD">
            <w:pPr>
              <w:pStyle w:val="a7"/>
              <w:widowControl/>
              <w:spacing w:beforeAutospacing="0" w:after="135" w:afterAutospacing="0" w:line="405" w:lineRule="atLeast"/>
              <w:jc w:val="both"/>
              <w:rPr>
                <w:rFonts w:ascii="Microsoft YaHei UI" w:eastAsia="Microsoft YaHei UI" w:hAnsi="Microsoft YaHei UI" w:cs="Microsoft YaHei UI"/>
                <w:sz w:val="22"/>
                <w:szCs w:val="22"/>
              </w:rPr>
            </w:pPr>
            <w:r>
              <w:rPr>
                <w:rFonts w:ascii="仿宋" w:eastAsia="仿宋" w:hAnsi="仿宋" w:cs="仿宋" w:hint="eastAsia"/>
              </w:rPr>
              <w:t xml:space="preserve">                                                            </w:t>
            </w:r>
            <w:r>
              <w:rPr>
                <w:rFonts w:ascii="仿宋" w:eastAsia="仿宋" w:hAnsi="仿宋" w:cs="仿宋" w:hint="eastAsia"/>
              </w:rPr>
              <w:t>签章时间：</w:t>
            </w:r>
          </w:p>
        </w:tc>
      </w:tr>
    </w:tbl>
    <w:p w:rsidR="00EA479C" w:rsidRDefault="00C14FFD">
      <w:pPr>
        <w:pStyle w:val="a7"/>
        <w:widowControl/>
        <w:spacing w:beforeAutospacing="0" w:afterAutospacing="0" w:line="594" w:lineRule="exact"/>
        <w:jc w:val="both"/>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shd w:val="clear" w:color="auto" w:fill="FFFFFF"/>
        </w:rPr>
        <w:t>（五）产品业绩证明</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参与人推介的耗材试剂产品，</w:t>
      </w:r>
      <w:r>
        <w:rPr>
          <w:rFonts w:ascii="方正仿宋_GBK" w:eastAsia="方正仿宋_GBK" w:hAnsi="方正仿宋_GBK" w:cs="方正仿宋_GBK" w:hint="eastAsia"/>
          <w:color w:val="FF0000"/>
          <w:sz w:val="32"/>
          <w:szCs w:val="32"/>
          <w:shd w:val="clear" w:color="auto" w:fill="FFFFFF"/>
        </w:rPr>
        <w:t>应有三年内在重庆市或其他</w:t>
      </w:r>
      <w:proofErr w:type="gramStart"/>
      <w:r>
        <w:rPr>
          <w:rFonts w:ascii="方正仿宋_GBK" w:eastAsia="方正仿宋_GBK" w:hAnsi="方正仿宋_GBK" w:cs="方正仿宋_GBK" w:hint="eastAsia"/>
          <w:color w:val="FF0000"/>
          <w:sz w:val="32"/>
          <w:szCs w:val="32"/>
          <w:shd w:val="clear" w:color="auto" w:fill="FFFFFF"/>
        </w:rPr>
        <w:t>省市级三甲</w:t>
      </w:r>
      <w:proofErr w:type="gramEnd"/>
      <w:r>
        <w:rPr>
          <w:rFonts w:ascii="方正仿宋_GBK" w:eastAsia="方正仿宋_GBK" w:hAnsi="方正仿宋_GBK" w:cs="方正仿宋_GBK" w:hint="eastAsia"/>
          <w:color w:val="FF0000"/>
          <w:sz w:val="32"/>
          <w:szCs w:val="32"/>
          <w:shd w:val="clear" w:color="auto" w:fill="FFFFFF"/>
        </w:rPr>
        <w:t>医院的销售业绩</w:t>
      </w:r>
      <w:r>
        <w:rPr>
          <w:rFonts w:ascii="方正仿宋_GBK" w:eastAsia="方正仿宋_GBK" w:hAnsi="方正仿宋_GBK" w:cs="方正仿宋_GBK" w:hint="eastAsia"/>
          <w:sz w:val="32"/>
          <w:szCs w:val="32"/>
          <w:shd w:val="clear" w:color="auto" w:fill="FFFFFF"/>
        </w:rPr>
        <w:t>；遴选参与人应提供产品应用的合同复印件或发票复印件，并附随相关医院等级证明材料复印件，同时加盖遴选参与人公章。</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上述证明材料，在遴选参与人应编制于《遴选参与文件》内，并在向医院递交《遴选参与文件》时开封文件提示医院审核。</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经医院审核，未提供或提供资料不符合上述要求者，产品业绩及相关报价无效；产品丧失中选资格。</w:t>
      </w:r>
    </w:p>
    <w:p w:rsidR="00EA479C" w:rsidRDefault="00C14FFD">
      <w:pPr>
        <w:pStyle w:val="a7"/>
        <w:widowControl/>
        <w:spacing w:beforeAutospacing="0" w:afterAutospacing="0" w:line="594" w:lineRule="exact"/>
        <w:ind w:firstLineChars="200" w:firstLine="640"/>
        <w:jc w:val="both"/>
        <w:outlineLvl w:val="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（六）《遴选企业须知》（见附件</w:t>
      </w:r>
      <w:r>
        <w:rPr>
          <w:rFonts w:ascii="方正楷体_GBK" w:eastAsia="方正楷体_GBK" w:hAnsi="方正楷体_GBK" w:cs="方正楷体_GBK" w:hint="eastAsia"/>
          <w:sz w:val="32"/>
          <w:szCs w:val="32"/>
          <w:shd w:val="clear" w:color="auto" w:fill="FFFFFF"/>
        </w:rPr>
        <w:t>2</w:t>
      </w:r>
      <w:r>
        <w:rPr>
          <w:rFonts w:ascii="方正楷体_GBK" w:eastAsia="方正楷体_GBK" w:hAnsi="方正楷体_GBK" w:cs="方正楷体_GBK" w:hint="eastAsia"/>
          <w:sz w:val="32"/>
          <w:szCs w:val="32"/>
          <w:shd w:val="clear" w:color="auto" w:fill="FFFFFF"/>
        </w:rPr>
        <w:t>）</w:t>
      </w:r>
    </w:p>
    <w:p w:rsidR="00EA479C" w:rsidRDefault="00C14FFD">
      <w:pPr>
        <w:pStyle w:val="a7"/>
        <w:widowControl/>
        <w:spacing w:beforeAutospacing="0" w:afterAutospacing="0" w:line="594" w:lineRule="exact"/>
        <w:ind w:firstLineChars="200" w:firstLine="640"/>
        <w:jc w:val="both"/>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shd w:val="clear" w:color="auto" w:fill="FFFFFF"/>
        </w:rPr>
        <w:t>（七）参与人认为需要提供的其他资料，内容格式自拟。</w:t>
      </w:r>
    </w:p>
    <w:p w:rsidR="00EA479C" w:rsidRDefault="00C14FFD">
      <w:pPr>
        <w:pStyle w:val="a7"/>
        <w:widowControl/>
        <w:spacing w:beforeAutospacing="0" w:afterAutospacing="0" w:line="405" w:lineRule="atLeast"/>
        <w:ind w:firstLine="48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lang w:bidi="ar"/>
        </w:rPr>
        <w:t>四、论证遴选报价规则</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1.</w:t>
      </w:r>
      <w:r>
        <w:rPr>
          <w:rFonts w:ascii="方正仿宋_GBK" w:eastAsia="方正仿宋_GBK" w:hAnsi="方正仿宋_GBK" w:cs="方正仿宋_GBK" w:hint="eastAsia"/>
          <w:sz w:val="32"/>
          <w:szCs w:val="32"/>
          <w:shd w:val="clear" w:color="auto" w:fill="FFFFFF"/>
        </w:rPr>
        <w:t>本遴选项目采取整包报价</w:t>
      </w:r>
      <w:r>
        <w:rPr>
          <w:rFonts w:ascii="方正仿宋_GBK" w:eastAsia="方正仿宋_GBK" w:hAnsi="方正仿宋_GBK" w:cs="方正仿宋_GBK" w:hint="eastAsia"/>
          <w:sz w:val="32"/>
          <w:szCs w:val="32"/>
          <w:shd w:val="clear" w:color="auto" w:fill="FFFFFF"/>
        </w:rPr>
        <w:t>（所有产品单价</w:t>
      </w:r>
      <w:r>
        <w:rPr>
          <w:rFonts w:ascii="方正仿宋_GBK" w:eastAsia="方正仿宋_GBK" w:hAnsi="方正仿宋_GBK" w:cs="方正仿宋_GBK" w:hint="eastAsia"/>
          <w:sz w:val="32"/>
          <w:szCs w:val="32"/>
          <w:shd w:val="clear" w:color="auto" w:fill="FFFFFF"/>
        </w:rPr>
        <w:t>x</w:t>
      </w:r>
      <w:r>
        <w:rPr>
          <w:rFonts w:ascii="方正仿宋_GBK" w:eastAsia="方正仿宋_GBK" w:hAnsi="方正仿宋_GBK" w:cs="方正仿宋_GBK" w:hint="eastAsia"/>
          <w:sz w:val="32"/>
          <w:szCs w:val="32"/>
          <w:shd w:val="clear" w:color="auto" w:fill="FFFFFF"/>
        </w:rPr>
        <w:t>预估数量的合计金额）</w:t>
      </w:r>
      <w:r>
        <w:rPr>
          <w:rFonts w:ascii="方正仿宋_GBK" w:eastAsia="方正仿宋_GBK" w:hAnsi="方正仿宋_GBK" w:cs="方正仿宋_GBK" w:hint="eastAsia"/>
          <w:sz w:val="32"/>
          <w:szCs w:val="32"/>
          <w:shd w:val="clear" w:color="auto" w:fill="FFFFFF"/>
        </w:rPr>
        <w:t>遴选的方式；遴选参与人可以自愿参与上表表内医用耗材遴选。</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遴选参与人应参照上表表内医用耗材的品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、计量单位，进行对应报价；超出表内医用耗材的品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、计量单位推介填报产品，超出的产品的业绩及相关报价无效，产品丧失中选资格。</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hint="eastAsia"/>
          <w:color w:val="FF0000"/>
          <w:sz w:val="32"/>
          <w:szCs w:val="32"/>
          <w:shd w:val="clear" w:color="auto" w:fill="FFFFFF"/>
        </w:rPr>
        <w:t>3.</w:t>
      </w:r>
      <w:r>
        <w:rPr>
          <w:rFonts w:ascii="方正仿宋_GBK" w:eastAsia="方正仿宋_GBK" w:hAnsi="方正仿宋_GBK" w:cs="方正仿宋_GBK" w:hint="eastAsia"/>
          <w:color w:val="FF0000"/>
          <w:sz w:val="32"/>
          <w:szCs w:val="32"/>
          <w:shd w:val="clear" w:color="auto" w:fill="FFFFFF"/>
        </w:rPr>
        <w:t>遴选参与人填报上列《产品报价表》后，</w:t>
      </w:r>
      <w:proofErr w:type="gramStart"/>
      <w:r>
        <w:rPr>
          <w:rFonts w:ascii="方正仿宋_GBK" w:eastAsia="方正仿宋_GBK" w:hAnsi="方正仿宋_GBK" w:cs="方正仿宋_GBK" w:hint="eastAsia"/>
          <w:color w:val="FF0000"/>
          <w:sz w:val="32"/>
          <w:szCs w:val="32"/>
          <w:shd w:val="clear" w:color="auto" w:fill="FFFFFF"/>
        </w:rPr>
        <w:t>不</w:t>
      </w:r>
      <w:proofErr w:type="gramEnd"/>
      <w:r>
        <w:rPr>
          <w:rFonts w:ascii="方正仿宋_GBK" w:eastAsia="方正仿宋_GBK" w:hAnsi="方正仿宋_GBK" w:cs="方正仿宋_GBK" w:hint="eastAsia"/>
          <w:color w:val="FF0000"/>
          <w:sz w:val="32"/>
          <w:szCs w:val="32"/>
          <w:shd w:val="clear" w:color="auto" w:fill="FFFFFF"/>
        </w:rPr>
        <w:t>装入《遴选参与文件》向我院医学</w:t>
      </w:r>
      <w:proofErr w:type="gramStart"/>
      <w:r>
        <w:rPr>
          <w:rFonts w:ascii="方正仿宋_GBK" w:eastAsia="方正仿宋_GBK" w:hAnsi="方正仿宋_GBK" w:cs="方正仿宋_GBK" w:hint="eastAsia"/>
          <w:color w:val="FF0000"/>
          <w:sz w:val="32"/>
          <w:szCs w:val="32"/>
          <w:shd w:val="clear" w:color="auto" w:fill="FFFFFF"/>
        </w:rPr>
        <w:t>装备科</w:t>
      </w:r>
      <w:proofErr w:type="gramEnd"/>
      <w:r>
        <w:rPr>
          <w:rFonts w:ascii="方正仿宋_GBK" w:eastAsia="方正仿宋_GBK" w:hAnsi="方正仿宋_GBK" w:cs="方正仿宋_GBK" w:hint="eastAsia"/>
          <w:color w:val="FF0000"/>
          <w:sz w:val="32"/>
          <w:szCs w:val="32"/>
          <w:shd w:val="clear" w:color="auto" w:fill="FFFFFF"/>
        </w:rPr>
        <w:t>提交；而是将该《产品报价表》盖章后携带至遴选现场，向论证</w:t>
      </w:r>
      <w:proofErr w:type="gramStart"/>
      <w:r>
        <w:rPr>
          <w:rFonts w:ascii="方正仿宋_GBK" w:eastAsia="方正仿宋_GBK" w:hAnsi="方正仿宋_GBK" w:cs="方正仿宋_GBK" w:hint="eastAsia"/>
          <w:color w:val="FF0000"/>
          <w:sz w:val="32"/>
          <w:szCs w:val="32"/>
          <w:shd w:val="clear" w:color="auto" w:fill="FFFFFF"/>
        </w:rPr>
        <w:t>遴选组</w:t>
      </w:r>
      <w:proofErr w:type="gramEnd"/>
      <w:r>
        <w:rPr>
          <w:rFonts w:ascii="方正仿宋_GBK" w:eastAsia="方正仿宋_GBK" w:hAnsi="方正仿宋_GBK" w:cs="方正仿宋_GBK" w:hint="eastAsia"/>
          <w:color w:val="FF0000"/>
          <w:sz w:val="32"/>
          <w:szCs w:val="32"/>
          <w:shd w:val="clear" w:color="auto" w:fill="FFFFFF"/>
        </w:rPr>
        <w:t>的监督部门现场直接提交。</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该《产品报价表》上列价格，将在产品样品核验环节之后，在该产品符合医疗质量与安全基本要求的前提下，由</w:t>
      </w:r>
      <w:proofErr w:type="gramStart"/>
      <w:r>
        <w:rPr>
          <w:rFonts w:ascii="方正仿宋_GBK" w:eastAsia="方正仿宋_GBK" w:hAnsi="方正仿宋_GBK" w:cs="方正仿宋_GBK" w:hint="eastAsia"/>
          <w:sz w:val="32"/>
          <w:szCs w:val="32"/>
          <w:shd w:val="clear" w:color="auto" w:fill="FFFFFF"/>
        </w:rPr>
        <w:t>遴选组</w:t>
      </w:r>
      <w:proofErr w:type="gramEnd"/>
      <w:r>
        <w:rPr>
          <w:rFonts w:ascii="方正仿宋_GBK" w:eastAsia="方正仿宋_GBK" w:hAnsi="方正仿宋_GBK" w:cs="方正仿宋_GBK" w:hint="eastAsia"/>
          <w:sz w:val="32"/>
          <w:szCs w:val="32"/>
          <w:shd w:val="clear" w:color="auto" w:fill="FFFFFF"/>
        </w:rPr>
        <w:t>的监督部门作为遴选参与人第一轮报价在现场公布。</w:t>
      </w:r>
      <w:r>
        <w:rPr>
          <w:rFonts w:ascii="方正仿宋_GBK" w:eastAsia="方正仿宋_GBK" w:hAnsi="方正仿宋_GBK" w:cs="方正仿宋_GBK" w:hint="eastAsia"/>
          <w:kern w:val="2"/>
          <w:sz w:val="32"/>
          <w:szCs w:val="32"/>
          <w:shd w:val="clear" w:color="auto" w:fill="FFFFFF"/>
        </w:rPr>
        <w:t>不符合医疗质量与安全基本要求的产品报价无效，不再在现场公布。</w:t>
      </w:r>
      <w:r>
        <w:rPr>
          <w:rFonts w:ascii="方正仿宋_GBK" w:eastAsia="方正仿宋_GBK" w:hAnsi="方正仿宋_GBK" w:cs="方正仿宋_GBK" w:hint="eastAsia"/>
          <w:sz w:val="32"/>
          <w:szCs w:val="32"/>
          <w:shd w:val="clear" w:color="auto" w:fill="FFFFFF"/>
        </w:rPr>
        <w:t>监督部门在《产品报价表》签字确认存档。</w:t>
      </w:r>
    </w:p>
    <w:p w:rsidR="00EA479C" w:rsidRDefault="00C14FFD">
      <w:pPr>
        <w:spacing w:line="594"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在产品样品核验环节，产品是否符合医疗质量与安全基本要求，由医务科或护理部组织的专家根据《医疗机构医用耗材管理办法（试行）》（国卫</w:t>
      </w:r>
      <w:proofErr w:type="gramStart"/>
      <w:r>
        <w:rPr>
          <w:rFonts w:ascii="方正仿宋_GBK" w:eastAsia="方正仿宋_GBK" w:hAnsi="方正仿宋_GBK" w:cs="方正仿宋_GBK" w:hint="eastAsia"/>
          <w:sz w:val="32"/>
          <w:szCs w:val="32"/>
          <w:shd w:val="clear" w:color="auto" w:fill="FFFFFF"/>
        </w:rPr>
        <w:t>医</w:t>
      </w:r>
      <w:proofErr w:type="gramEnd"/>
      <w:r>
        <w:rPr>
          <w:rFonts w:ascii="方正仿宋_GBK" w:eastAsia="方正仿宋_GBK" w:hAnsi="方正仿宋_GBK" w:cs="方正仿宋_GBK" w:hint="eastAsia"/>
          <w:sz w:val="32"/>
          <w:szCs w:val="32"/>
          <w:shd w:val="clear" w:color="auto" w:fill="FFFFFF"/>
        </w:rPr>
        <w:t>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43</w:t>
      </w:r>
      <w:r>
        <w:rPr>
          <w:rFonts w:ascii="方正仿宋_GBK" w:eastAsia="方正仿宋_GBK" w:hAnsi="方正仿宋_GBK" w:cs="方正仿宋_GBK" w:hint="eastAsia"/>
          <w:sz w:val="32"/>
          <w:szCs w:val="32"/>
          <w:shd w:val="clear" w:color="auto" w:fill="FFFFFF"/>
        </w:rPr>
        <w:t>号）第十二条</w:t>
      </w:r>
      <w:r>
        <w:rPr>
          <w:rFonts w:ascii="方正仿宋_GBK" w:eastAsia="方正仿宋_GBK" w:hAnsi="方正仿宋_GBK" w:cs="方正仿宋_GBK" w:hint="eastAsia"/>
          <w:color w:val="FF0000"/>
          <w:sz w:val="32"/>
          <w:szCs w:val="32"/>
          <w:shd w:val="clear" w:color="auto" w:fill="FFFFFF"/>
        </w:rPr>
        <w:t>“耗材遴选的合法、安全、有效、适宜的原则”</w:t>
      </w:r>
      <w:r>
        <w:rPr>
          <w:rFonts w:ascii="方正仿宋_GBK" w:eastAsia="方正仿宋_GBK" w:hAnsi="方正仿宋_GBK" w:cs="方正仿宋_GBK" w:hint="eastAsia"/>
          <w:sz w:val="32"/>
          <w:szCs w:val="32"/>
          <w:shd w:val="clear" w:color="auto" w:fill="FFFFFF"/>
        </w:rPr>
        <w:t>联合</w:t>
      </w:r>
      <w:proofErr w:type="gramStart"/>
      <w:r>
        <w:rPr>
          <w:rFonts w:ascii="方正仿宋_GBK" w:eastAsia="方正仿宋_GBK" w:hAnsi="方正仿宋_GBK" w:cs="方正仿宋_GBK" w:hint="eastAsia"/>
          <w:sz w:val="32"/>
          <w:szCs w:val="32"/>
          <w:shd w:val="clear" w:color="auto" w:fill="FFFFFF"/>
        </w:rPr>
        <w:t>作出</w:t>
      </w:r>
      <w:proofErr w:type="gramEnd"/>
      <w:r>
        <w:rPr>
          <w:rFonts w:ascii="方正仿宋_GBK" w:eastAsia="方正仿宋_GBK" w:hAnsi="方正仿宋_GBK" w:cs="方正仿宋_GBK" w:hint="eastAsia"/>
          <w:sz w:val="32"/>
          <w:szCs w:val="32"/>
          <w:shd w:val="clear" w:color="auto" w:fill="FFFFFF"/>
        </w:rPr>
        <w:t>。监督部门签字确认。</w:t>
      </w:r>
    </w:p>
    <w:p w:rsidR="00EA479C" w:rsidRDefault="00C14FFD">
      <w:pPr>
        <w:spacing w:line="594"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在该产品符合医疗质量与</w:t>
      </w:r>
      <w:r>
        <w:rPr>
          <w:rFonts w:ascii="方正仿宋_GBK" w:eastAsia="方正仿宋_GBK" w:hAnsi="方正仿宋_GBK" w:cs="方正仿宋_GBK" w:hint="eastAsia"/>
          <w:sz w:val="32"/>
          <w:szCs w:val="32"/>
          <w:shd w:val="clear" w:color="auto" w:fill="FFFFFF"/>
        </w:rPr>
        <w:t>安全基本要求的前提下，由</w:t>
      </w:r>
      <w:proofErr w:type="gramStart"/>
      <w:r>
        <w:rPr>
          <w:rFonts w:ascii="方正仿宋_GBK" w:eastAsia="方正仿宋_GBK" w:hAnsi="方正仿宋_GBK" w:cs="方正仿宋_GBK" w:hint="eastAsia"/>
          <w:sz w:val="32"/>
          <w:szCs w:val="32"/>
          <w:shd w:val="clear" w:color="auto" w:fill="FFFFFF"/>
        </w:rPr>
        <w:t>遴选组</w:t>
      </w:r>
      <w:proofErr w:type="gramEnd"/>
      <w:r>
        <w:rPr>
          <w:rFonts w:ascii="方正仿宋_GBK" w:eastAsia="方正仿宋_GBK" w:hAnsi="方正仿宋_GBK" w:cs="方正仿宋_GBK" w:hint="eastAsia"/>
          <w:sz w:val="32"/>
          <w:szCs w:val="32"/>
          <w:shd w:val="clear" w:color="auto" w:fill="FFFFFF"/>
        </w:rPr>
        <w:t>的监督部门作为遴选参与人现场公布第一轮报价，监</w:t>
      </w:r>
      <w:r>
        <w:rPr>
          <w:rFonts w:ascii="方正仿宋_GBK" w:eastAsia="方正仿宋_GBK" w:hAnsi="方正仿宋_GBK" w:cs="方正仿宋_GBK" w:hint="eastAsia"/>
          <w:sz w:val="32"/>
          <w:szCs w:val="32"/>
          <w:shd w:val="clear" w:color="auto" w:fill="FFFFFF"/>
        </w:rPr>
        <w:lastRenderedPageBreak/>
        <w:t>督部门在产品报价统计签字确认存档。不符合医疗质量与安全基本要求的产品报价无效，不再在现场公布。</w:t>
      </w:r>
      <w:proofErr w:type="gramStart"/>
      <w:r>
        <w:rPr>
          <w:rFonts w:ascii="方正仿宋_GBK" w:eastAsia="方正仿宋_GBK" w:hAnsi="方正仿宋_GBK" w:cs="方正仿宋_GBK" w:hint="eastAsia"/>
          <w:sz w:val="32"/>
          <w:szCs w:val="32"/>
          <w:shd w:val="clear" w:color="auto" w:fill="FFFFFF"/>
        </w:rPr>
        <w:t>遴选组</w:t>
      </w:r>
      <w:proofErr w:type="gramEnd"/>
      <w:r>
        <w:rPr>
          <w:rFonts w:ascii="方正仿宋_GBK" w:eastAsia="方正仿宋_GBK" w:hAnsi="方正仿宋_GBK" w:cs="方正仿宋_GBK" w:hint="eastAsia"/>
          <w:sz w:val="32"/>
          <w:szCs w:val="32"/>
          <w:shd w:val="clear" w:color="auto" w:fill="FFFFFF"/>
        </w:rPr>
        <w:t>的监督部门对第一轮报价公布后，在符合医疗质量与安全基本要求的每包产品中，淘汰每包总价高的</w:t>
      </w:r>
      <w:r>
        <w:rPr>
          <w:rFonts w:ascii="方正仿宋_GBK" w:eastAsia="方正仿宋_GBK" w:hAnsi="方正仿宋_GBK" w:cs="方正仿宋_GBK" w:hint="eastAsia"/>
          <w:sz w:val="32"/>
          <w:szCs w:val="32"/>
          <w:shd w:val="clear" w:color="auto" w:fill="FFFFFF"/>
        </w:rPr>
        <w:t>50%</w:t>
      </w:r>
      <w:r>
        <w:rPr>
          <w:rFonts w:ascii="方正仿宋_GBK" w:eastAsia="方正仿宋_GBK" w:hAnsi="方正仿宋_GBK" w:cs="方正仿宋_GBK" w:hint="eastAsia"/>
          <w:sz w:val="32"/>
          <w:szCs w:val="32"/>
          <w:shd w:val="clear" w:color="auto" w:fill="FFFFFF"/>
        </w:rPr>
        <w:t>，保留每包总价低的</w:t>
      </w:r>
      <w:r>
        <w:rPr>
          <w:rFonts w:ascii="方正仿宋_GBK" w:eastAsia="方正仿宋_GBK" w:hAnsi="方正仿宋_GBK" w:cs="方正仿宋_GBK" w:hint="eastAsia"/>
          <w:sz w:val="32"/>
          <w:szCs w:val="32"/>
          <w:shd w:val="clear" w:color="auto" w:fill="FFFFFF"/>
        </w:rPr>
        <w:t>50%</w:t>
      </w:r>
      <w:r>
        <w:rPr>
          <w:rFonts w:ascii="方正仿宋_GBK" w:eastAsia="方正仿宋_GBK" w:hAnsi="方正仿宋_GBK" w:cs="方正仿宋_GBK" w:hint="eastAsia"/>
          <w:sz w:val="32"/>
          <w:szCs w:val="32"/>
          <w:shd w:val="clear" w:color="auto" w:fill="FFFFFF"/>
        </w:rPr>
        <w:t>继续第二轮报价；逐轮淘汰每包总价高的</w:t>
      </w:r>
      <w:r>
        <w:rPr>
          <w:rFonts w:ascii="方正仿宋_GBK" w:eastAsia="方正仿宋_GBK" w:hAnsi="方正仿宋_GBK" w:cs="方正仿宋_GBK" w:hint="eastAsia"/>
          <w:sz w:val="32"/>
          <w:szCs w:val="32"/>
          <w:shd w:val="clear" w:color="auto" w:fill="FFFFFF"/>
        </w:rPr>
        <w:t>50%</w:t>
      </w:r>
      <w:r>
        <w:rPr>
          <w:rFonts w:ascii="方正仿宋_GBK" w:eastAsia="方正仿宋_GBK" w:hAnsi="方正仿宋_GBK" w:cs="方正仿宋_GBK" w:hint="eastAsia"/>
          <w:sz w:val="32"/>
          <w:szCs w:val="32"/>
          <w:shd w:val="clear" w:color="auto" w:fill="FFFFFF"/>
        </w:rPr>
        <w:t>，保留每包总价低的</w:t>
      </w:r>
      <w:r>
        <w:rPr>
          <w:rFonts w:ascii="方正仿宋_GBK" w:eastAsia="方正仿宋_GBK" w:hAnsi="方正仿宋_GBK" w:cs="方正仿宋_GBK" w:hint="eastAsia"/>
          <w:sz w:val="32"/>
          <w:szCs w:val="32"/>
          <w:shd w:val="clear" w:color="auto" w:fill="FFFFFF"/>
        </w:rPr>
        <w:t>50%</w:t>
      </w:r>
      <w:r>
        <w:rPr>
          <w:rFonts w:ascii="方正仿宋_GBK" w:eastAsia="方正仿宋_GBK" w:hAnsi="方正仿宋_GBK" w:cs="方正仿宋_GBK" w:hint="eastAsia"/>
          <w:sz w:val="32"/>
          <w:szCs w:val="32"/>
          <w:shd w:val="clear" w:color="auto" w:fill="FFFFFF"/>
        </w:rPr>
        <w:t>继续报价，直至保留“报价最低和次低的产品”进行</w:t>
      </w:r>
      <w:proofErr w:type="gramStart"/>
      <w:r>
        <w:rPr>
          <w:rFonts w:ascii="方正仿宋_GBK" w:eastAsia="方正仿宋_GBK" w:hAnsi="方正仿宋_GBK" w:cs="方正仿宋_GBK" w:hint="eastAsia"/>
          <w:sz w:val="32"/>
          <w:szCs w:val="32"/>
          <w:shd w:val="clear" w:color="auto" w:fill="FFFFFF"/>
        </w:rPr>
        <w:t>最</w:t>
      </w:r>
      <w:proofErr w:type="gramEnd"/>
      <w:r>
        <w:rPr>
          <w:rFonts w:ascii="方正仿宋_GBK" w:eastAsia="方正仿宋_GBK" w:hAnsi="方正仿宋_GBK" w:cs="方正仿宋_GBK" w:hint="eastAsia"/>
          <w:sz w:val="32"/>
          <w:szCs w:val="32"/>
          <w:shd w:val="clear" w:color="auto" w:fill="FFFFFF"/>
        </w:rPr>
        <w:t>后轮报价。每轮报价资料现场收集，由</w:t>
      </w:r>
      <w:proofErr w:type="gramStart"/>
      <w:r>
        <w:rPr>
          <w:rFonts w:ascii="方正仿宋_GBK" w:eastAsia="方正仿宋_GBK" w:hAnsi="方正仿宋_GBK" w:cs="方正仿宋_GBK" w:hint="eastAsia"/>
          <w:sz w:val="32"/>
          <w:szCs w:val="32"/>
          <w:shd w:val="clear" w:color="auto" w:fill="FFFFFF"/>
        </w:rPr>
        <w:t>遴选组</w:t>
      </w:r>
      <w:proofErr w:type="gramEnd"/>
      <w:r>
        <w:rPr>
          <w:rFonts w:ascii="方正仿宋_GBK" w:eastAsia="方正仿宋_GBK" w:hAnsi="方正仿宋_GBK" w:cs="方正仿宋_GBK" w:hint="eastAsia"/>
          <w:sz w:val="32"/>
          <w:szCs w:val="32"/>
          <w:shd w:val="clear" w:color="auto" w:fill="FFFFFF"/>
        </w:rPr>
        <w:t>的监督部门实施并签字确认存档。报价金额计算方式，采用四舍五入法。</w:t>
      </w:r>
      <w:r>
        <w:rPr>
          <w:rFonts w:ascii="方正仿宋_GBK" w:eastAsia="方正仿宋_GBK" w:hAnsi="方正仿宋_GBK" w:cs="方正仿宋_GBK" w:hint="eastAsia"/>
          <w:sz w:val="32"/>
          <w:szCs w:val="32"/>
          <w:shd w:val="clear" w:color="auto" w:fill="FFFFFF"/>
        </w:rPr>
        <w:t>（说明：每包总价为该</w:t>
      </w:r>
      <w:proofErr w:type="gramStart"/>
      <w:r>
        <w:rPr>
          <w:rFonts w:ascii="方正仿宋_GBK" w:eastAsia="方正仿宋_GBK" w:hAnsi="方正仿宋_GBK" w:cs="方正仿宋_GBK" w:hint="eastAsia"/>
          <w:sz w:val="32"/>
          <w:szCs w:val="32"/>
          <w:shd w:val="clear" w:color="auto" w:fill="FFFFFF"/>
        </w:rPr>
        <w:t>包各项</w:t>
      </w:r>
      <w:proofErr w:type="gramEnd"/>
      <w:r>
        <w:rPr>
          <w:rFonts w:ascii="方正仿宋_GBK" w:eastAsia="方正仿宋_GBK" w:hAnsi="方正仿宋_GBK" w:cs="方正仿宋_GBK" w:hint="eastAsia"/>
          <w:sz w:val="32"/>
          <w:szCs w:val="32"/>
          <w:shd w:val="clear" w:color="auto" w:fill="FFFFFF"/>
        </w:rPr>
        <w:t>产品单价乘以预估年用量之和）。</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6.</w:t>
      </w:r>
      <w:r>
        <w:rPr>
          <w:rFonts w:ascii="方正仿宋_GBK" w:eastAsia="方正仿宋_GBK" w:hAnsi="方正仿宋_GBK" w:cs="方正仿宋_GBK" w:hint="eastAsia"/>
          <w:sz w:val="32"/>
          <w:szCs w:val="32"/>
          <w:shd w:val="clear" w:color="auto" w:fill="FFFFFF"/>
        </w:rPr>
        <w:t>遴选参与人还应按照上列《产品报价表》单独制作表格，预</w:t>
      </w:r>
      <w:proofErr w:type="gramStart"/>
      <w:r>
        <w:rPr>
          <w:rFonts w:ascii="方正仿宋_GBK" w:eastAsia="方正仿宋_GBK" w:hAnsi="方正仿宋_GBK" w:cs="方正仿宋_GBK" w:hint="eastAsia"/>
          <w:sz w:val="32"/>
          <w:szCs w:val="32"/>
          <w:shd w:val="clear" w:color="auto" w:fill="FFFFFF"/>
        </w:rPr>
        <w:t>填产品</w:t>
      </w:r>
      <w:proofErr w:type="gramEnd"/>
      <w:r>
        <w:rPr>
          <w:rFonts w:ascii="方正仿宋_GBK" w:eastAsia="方正仿宋_GBK" w:hAnsi="方正仿宋_GBK" w:cs="方正仿宋_GBK" w:hint="eastAsia"/>
          <w:sz w:val="32"/>
          <w:szCs w:val="32"/>
          <w:shd w:val="clear" w:color="auto" w:fill="FFFFFF"/>
        </w:rPr>
        <w:t>内容，预留“现场填报”栏，盖章并携带至现场。</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为了“切实降低患者就医费用、真正提升医院运营服务水平，使我院降费控本工作取得实效”，上表“单价限价”，仅为我院目前实际交易价格；我院在根据《医疗机构医用耗材管理办法（试行）》（国卫</w:t>
      </w:r>
      <w:proofErr w:type="gramStart"/>
      <w:r>
        <w:rPr>
          <w:rFonts w:ascii="方正仿宋_GBK" w:eastAsia="方正仿宋_GBK" w:hAnsi="方正仿宋_GBK" w:cs="方正仿宋_GBK" w:hint="eastAsia"/>
          <w:sz w:val="32"/>
          <w:szCs w:val="32"/>
          <w:shd w:val="clear" w:color="auto" w:fill="FFFFFF"/>
        </w:rPr>
        <w:t>医</w:t>
      </w:r>
      <w:proofErr w:type="gramEnd"/>
      <w:r>
        <w:rPr>
          <w:rFonts w:ascii="方正仿宋_GBK" w:eastAsia="方正仿宋_GBK" w:hAnsi="方正仿宋_GBK" w:cs="方正仿宋_GBK" w:hint="eastAsia"/>
          <w:sz w:val="32"/>
          <w:szCs w:val="32"/>
          <w:shd w:val="clear" w:color="auto" w:fill="FFFFFF"/>
        </w:rPr>
        <w:t>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43</w:t>
      </w:r>
      <w:r>
        <w:rPr>
          <w:rFonts w:ascii="方正仿宋_GBK" w:eastAsia="方正仿宋_GBK" w:hAnsi="方正仿宋_GBK" w:cs="方正仿宋_GBK" w:hint="eastAsia"/>
          <w:sz w:val="32"/>
          <w:szCs w:val="32"/>
          <w:shd w:val="clear" w:color="auto" w:fill="FFFFFF"/>
        </w:rPr>
        <w:t>号）第十二条“耗材遴选的合法、安全、有效、适宜、经济的原则”遴选时，其中“经济”原则的衡量依据，将是我院目前可以通过各种渠道获得的所有市场价格</w:t>
      </w:r>
      <w:r>
        <w:rPr>
          <w:rFonts w:ascii="方正仿宋_GBK" w:eastAsia="方正仿宋_GBK" w:hAnsi="方正仿宋_GBK" w:cs="方正仿宋_GBK" w:hint="eastAsia"/>
          <w:sz w:val="32"/>
          <w:szCs w:val="32"/>
          <w:shd w:val="clear" w:color="auto" w:fill="FFFFFF"/>
        </w:rPr>
        <w:t>信息。故请各遴选参与人在报价中，体现报价的最大诚意。</w:t>
      </w:r>
    </w:p>
    <w:p w:rsidR="00EA479C" w:rsidRDefault="00C14FFD">
      <w:pPr>
        <w:pStyle w:val="a7"/>
        <w:widowControl/>
        <w:spacing w:beforeAutospacing="0" w:afterAutospacing="0" w:line="594"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rPr>
        <w:t>五、其他遴选须知事项</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由我院医用耗材管理委员会实施的本次新进医用耗材试剂公开论证遴选活动，其性质非医用耗材的采购行为。</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2.</w:t>
      </w:r>
      <w:r>
        <w:rPr>
          <w:rFonts w:ascii="方正仿宋_GBK" w:eastAsia="方正仿宋_GBK" w:hAnsi="方正仿宋_GBK" w:cs="方正仿宋_GBK" w:hint="eastAsia"/>
          <w:sz w:val="32"/>
          <w:szCs w:val="32"/>
          <w:shd w:val="clear" w:color="auto" w:fill="FFFFFF"/>
        </w:rPr>
        <w:t>针对本次新进医用耗材试剂公开论证遴选过程中发生的任何理解歧义和一切疑问，解释权均归我院行使。</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参与人应保证其《遴选参与文件》所作承诺及现场承诺的真实性；否则，我院任何时候均可单方面解除《意向性购销协议》。</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在参与人履约过程中、因参与人履约行为导致的任何纠纷或投诉、任何争议责任的调查确定及承担，均由参与人自行应对和负责。</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凡本项目《意向性购销协议》履行过程中发生的一切争议，双方应首先友好协商解决，如不能解决，则提交医院所在地人民法院按中华人民</w:t>
      </w:r>
      <w:r>
        <w:rPr>
          <w:rFonts w:ascii="方正仿宋_GBK" w:eastAsia="方正仿宋_GBK" w:hAnsi="方正仿宋_GBK" w:cs="方正仿宋_GBK" w:hint="eastAsia"/>
          <w:sz w:val="32"/>
          <w:szCs w:val="32"/>
          <w:shd w:val="clear" w:color="auto" w:fill="FFFFFF"/>
        </w:rPr>
        <w:t>共和国有关法律法规及诉讼程序处理，诉讼费由败诉方承担。</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6.</w:t>
      </w:r>
      <w:r>
        <w:rPr>
          <w:rFonts w:ascii="方正仿宋_GBK" w:eastAsia="方正仿宋_GBK" w:hAnsi="方正仿宋_GBK" w:cs="方正仿宋_GBK" w:hint="eastAsia"/>
          <w:sz w:val="32"/>
          <w:szCs w:val="32"/>
          <w:shd w:val="clear" w:color="auto" w:fill="FFFFFF"/>
        </w:rPr>
        <w:t>报经医院决策会议审议同意后，通过相同渠道发布“拟新进医用耗材品</w:t>
      </w:r>
      <w:proofErr w:type="gramStart"/>
      <w:r>
        <w:rPr>
          <w:rFonts w:ascii="方正仿宋_GBK" w:eastAsia="方正仿宋_GBK" w:hAnsi="方正仿宋_GBK" w:cs="方正仿宋_GBK" w:hint="eastAsia"/>
          <w:sz w:val="32"/>
          <w:szCs w:val="32"/>
          <w:shd w:val="clear" w:color="auto" w:fill="FFFFFF"/>
        </w:rPr>
        <w:t>规</w:t>
      </w:r>
      <w:proofErr w:type="gramEnd"/>
      <w:r>
        <w:rPr>
          <w:rFonts w:ascii="方正仿宋_GBK" w:eastAsia="方正仿宋_GBK" w:hAnsi="方正仿宋_GBK" w:cs="方正仿宋_GBK" w:hint="eastAsia"/>
          <w:sz w:val="32"/>
          <w:szCs w:val="32"/>
          <w:shd w:val="clear" w:color="auto" w:fill="FFFFFF"/>
        </w:rPr>
        <w:t>”结果；同时公布医院“联系人及联系方式”。</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7.</w:t>
      </w:r>
      <w:r>
        <w:rPr>
          <w:rFonts w:ascii="方正仿宋_GBK" w:eastAsia="方正仿宋_GBK" w:hAnsi="方正仿宋_GBK" w:cs="方正仿宋_GBK" w:hint="eastAsia"/>
          <w:sz w:val="32"/>
          <w:szCs w:val="32"/>
          <w:shd w:val="clear" w:color="auto" w:fill="FFFFFF"/>
        </w:rPr>
        <w:t>本次遴选会议现场，有遴选参与人宣</w:t>
      </w:r>
      <w:proofErr w:type="gramStart"/>
      <w:r>
        <w:rPr>
          <w:rFonts w:ascii="方正仿宋_GBK" w:eastAsia="方正仿宋_GBK" w:hAnsi="方正仿宋_GBK" w:cs="方正仿宋_GBK" w:hint="eastAsia"/>
          <w:sz w:val="32"/>
          <w:szCs w:val="32"/>
          <w:shd w:val="clear" w:color="auto" w:fill="FFFFFF"/>
        </w:rPr>
        <w:t>介</w:t>
      </w:r>
      <w:proofErr w:type="gramEnd"/>
      <w:r>
        <w:rPr>
          <w:rFonts w:ascii="方正仿宋_GBK" w:eastAsia="方正仿宋_GBK" w:hAnsi="方正仿宋_GBK" w:cs="方正仿宋_GBK" w:hint="eastAsia"/>
          <w:sz w:val="32"/>
          <w:szCs w:val="32"/>
          <w:shd w:val="clear" w:color="auto" w:fill="FFFFFF"/>
        </w:rPr>
        <w:t>产品的环节，各遴选参与人应携带产品实物参加遴选会议；否则，产品丧失中选资格</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8.</w:t>
      </w:r>
      <w:r>
        <w:rPr>
          <w:rFonts w:ascii="方正仿宋_GBK" w:eastAsia="方正仿宋_GBK" w:hAnsi="方正仿宋_GBK" w:cs="方正仿宋_GBK" w:hint="eastAsia"/>
          <w:sz w:val="32"/>
          <w:szCs w:val="32"/>
          <w:shd w:val="clear" w:color="auto" w:fill="FFFFFF"/>
        </w:rPr>
        <w:t>根据《医疗机构医用耗材管理办法（试行）》（国卫</w:t>
      </w:r>
      <w:proofErr w:type="gramStart"/>
      <w:r>
        <w:rPr>
          <w:rFonts w:ascii="方正仿宋_GBK" w:eastAsia="方正仿宋_GBK" w:hAnsi="方正仿宋_GBK" w:cs="方正仿宋_GBK" w:hint="eastAsia"/>
          <w:sz w:val="32"/>
          <w:szCs w:val="32"/>
          <w:shd w:val="clear" w:color="auto" w:fill="FFFFFF"/>
        </w:rPr>
        <w:t>医</w:t>
      </w:r>
      <w:proofErr w:type="gramEnd"/>
      <w:r>
        <w:rPr>
          <w:rFonts w:ascii="方正仿宋_GBK" w:eastAsia="方正仿宋_GBK" w:hAnsi="方正仿宋_GBK" w:cs="方正仿宋_GBK" w:hint="eastAsia"/>
          <w:sz w:val="32"/>
          <w:szCs w:val="32"/>
          <w:shd w:val="clear" w:color="auto" w:fill="FFFFFF"/>
        </w:rPr>
        <w:t>发〔</w:t>
      </w:r>
      <w:r>
        <w:rPr>
          <w:rFonts w:ascii="方正仿宋_GBK" w:eastAsia="方正仿宋_GBK" w:hAnsi="方正仿宋_GBK" w:cs="方正仿宋_GBK" w:hint="eastAsia"/>
          <w:sz w:val="32"/>
          <w:szCs w:val="32"/>
          <w:shd w:val="clear" w:color="auto" w:fill="FFFFFF"/>
        </w:rPr>
        <w:t>2019</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43</w:t>
      </w:r>
      <w:r>
        <w:rPr>
          <w:rFonts w:ascii="方正仿宋_GBK" w:eastAsia="方正仿宋_GBK" w:hAnsi="方正仿宋_GBK" w:cs="方正仿宋_GBK" w:hint="eastAsia"/>
          <w:sz w:val="32"/>
          <w:szCs w:val="32"/>
          <w:shd w:val="clear" w:color="auto" w:fill="FFFFFF"/>
        </w:rPr>
        <w:t>号）相关要求，本次医用耗材试剂公开论证遴选活动，充分考虑了涉及的医用耗材试剂配套使用的设备平台的采购成本，并将其作为新进医用耗材试剂的重要参考因素。</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其中，医院</w:t>
      </w:r>
      <w:r>
        <w:rPr>
          <w:rFonts w:ascii="方正仿宋_GBK" w:eastAsia="方正仿宋_GBK" w:hAnsi="方正仿宋_GBK" w:cs="方正仿宋_GBK" w:hint="eastAsia"/>
          <w:sz w:val="32"/>
          <w:szCs w:val="32"/>
          <w:shd w:val="clear" w:color="auto" w:fill="FFFFFF"/>
        </w:rPr>
        <w:t>与中选产品</w:t>
      </w:r>
      <w:r>
        <w:rPr>
          <w:rFonts w:ascii="方正仿宋_GBK" w:eastAsia="方正仿宋_GBK" w:hAnsi="方正仿宋_GBK" w:cs="方正仿宋_GBK" w:hint="eastAsia"/>
          <w:sz w:val="32"/>
          <w:szCs w:val="32"/>
          <w:u w:val="single"/>
          <w:shd w:val="clear" w:color="auto" w:fill="FFFFFF"/>
        </w:rPr>
        <w:t>（——）</w:t>
      </w:r>
      <w:r>
        <w:rPr>
          <w:rFonts w:ascii="方正仿宋_GBK" w:eastAsia="方正仿宋_GBK" w:hAnsi="方正仿宋_GBK" w:cs="方正仿宋_GBK" w:hint="eastAsia"/>
          <w:sz w:val="32"/>
          <w:szCs w:val="32"/>
          <w:shd w:val="clear" w:color="auto" w:fill="FFFFFF"/>
        </w:rPr>
        <w:t>制造商选择的</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签订《意向性购销协议》的协议效期内，协议涉及的中选医用耗材试剂所应用的配套使用的设备平台</w:t>
      </w:r>
      <w:r>
        <w:rPr>
          <w:rFonts w:ascii="方正仿宋_GBK" w:eastAsia="方正仿宋_GBK" w:hAnsi="方正仿宋_GBK" w:cs="方正仿宋_GBK" w:hint="eastAsia"/>
          <w:sz w:val="32"/>
          <w:szCs w:val="32"/>
          <w:u w:val="single"/>
          <w:shd w:val="clear" w:color="auto" w:fill="FFFFFF"/>
        </w:rPr>
        <w:t>（——）</w:t>
      </w:r>
      <w:r>
        <w:rPr>
          <w:rFonts w:ascii="方正仿宋_GBK" w:eastAsia="方正仿宋_GBK" w:hAnsi="方正仿宋_GBK" w:cs="方正仿宋_GBK" w:hint="eastAsia"/>
          <w:sz w:val="32"/>
          <w:szCs w:val="32"/>
          <w:shd w:val="clear" w:color="auto" w:fill="FFFFFF"/>
        </w:rPr>
        <w:t>，由医院向该</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同时采购，协议价格</w:t>
      </w:r>
      <w:r>
        <w:rPr>
          <w:rFonts w:ascii="方正仿宋_GBK" w:eastAsia="方正仿宋_GBK" w:hAnsi="方正仿宋_GBK" w:cs="方正仿宋_GBK" w:hint="eastAsia"/>
          <w:sz w:val="32"/>
          <w:szCs w:val="32"/>
          <w:u w:val="single"/>
          <w:shd w:val="clear" w:color="auto" w:fill="FFFFFF"/>
        </w:rPr>
        <w:t>（——）</w:t>
      </w:r>
      <w:r>
        <w:rPr>
          <w:rFonts w:ascii="方正仿宋_GBK" w:eastAsia="方正仿宋_GBK" w:hAnsi="方正仿宋_GBK" w:cs="方正仿宋_GBK" w:hint="eastAsia"/>
          <w:sz w:val="32"/>
          <w:szCs w:val="32"/>
          <w:shd w:val="clear" w:color="auto" w:fill="FFFFFF"/>
        </w:rPr>
        <w:t>元</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台；设备所有权归医院所有；该</w:t>
      </w:r>
      <w:proofErr w:type="gramStart"/>
      <w:r>
        <w:rPr>
          <w:rFonts w:ascii="方正仿宋_GBK" w:eastAsia="方正仿宋_GBK" w:hAnsi="方正仿宋_GBK" w:cs="方正仿宋_GBK" w:hint="eastAsia"/>
          <w:sz w:val="32"/>
          <w:szCs w:val="32"/>
          <w:shd w:val="clear" w:color="auto" w:fill="FFFFFF"/>
        </w:rPr>
        <w:t>配送商</w:t>
      </w:r>
      <w:proofErr w:type="gramEnd"/>
      <w:r>
        <w:rPr>
          <w:rFonts w:ascii="方正仿宋_GBK" w:eastAsia="方正仿宋_GBK" w:hAnsi="方正仿宋_GBK" w:cs="方正仿宋_GBK" w:hint="eastAsia"/>
          <w:sz w:val="32"/>
          <w:szCs w:val="32"/>
          <w:shd w:val="clear" w:color="auto" w:fill="FFFFFF"/>
        </w:rPr>
        <w:t>应免费对上述设备平台进行预防性维护保养，且每年不少于两次。</w:t>
      </w:r>
    </w:p>
    <w:p w:rsidR="00EA479C" w:rsidRDefault="00C14FFD">
      <w:pPr>
        <w:pStyle w:val="a7"/>
        <w:widowControl/>
        <w:spacing w:beforeAutospacing="0" w:afterAutospacing="0" w:line="594"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shd w:val="clear" w:color="auto" w:fill="FFFFFF"/>
        </w:rPr>
        <w:t>六、《遴选参与文件》的递交</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凡有意参加本项目论证遴选者，请于本论证遴选公告公布之日起</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个工作</w:t>
      </w:r>
      <w:r>
        <w:rPr>
          <w:rFonts w:ascii="方正仿宋_GBK" w:eastAsia="方正仿宋_GBK" w:hAnsi="方正仿宋_GBK" w:cs="方正仿宋_GBK" w:hint="eastAsia"/>
          <w:sz w:val="32"/>
          <w:szCs w:val="32"/>
          <w:shd w:val="clear" w:color="auto" w:fill="FFFFFF"/>
        </w:rPr>
        <w:t>日内，制作《遴选参与文件》（不密封，</w:t>
      </w:r>
      <w:r>
        <w:rPr>
          <w:rFonts w:ascii="方正仿宋_GBK" w:eastAsia="方正仿宋_GBK" w:hAnsi="方正仿宋_GBK" w:cs="方正仿宋_GBK" w:hint="eastAsia"/>
          <w:color w:val="FF0000"/>
          <w:sz w:val="32"/>
          <w:szCs w:val="32"/>
          <w:shd w:val="clear" w:color="auto" w:fill="FFFFFF"/>
        </w:rPr>
        <w:t>遴选参与人填报上列《产品报价表》后，</w:t>
      </w:r>
      <w:proofErr w:type="gramStart"/>
      <w:r>
        <w:rPr>
          <w:rFonts w:ascii="方正仿宋_GBK" w:eastAsia="方正仿宋_GBK" w:hAnsi="方正仿宋_GBK" w:cs="方正仿宋_GBK" w:hint="eastAsia"/>
          <w:color w:val="FF0000"/>
          <w:sz w:val="32"/>
          <w:szCs w:val="32"/>
          <w:shd w:val="clear" w:color="auto" w:fill="FFFFFF"/>
        </w:rPr>
        <w:t>不</w:t>
      </w:r>
      <w:proofErr w:type="gramEnd"/>
      <w:r>
        <w:rPr>
          <w:rFonts w:ascii="方正仿宋_GBK" w:eastAsia="方正仿宋_GBK" w:hAnsi="方正仿宋_GBK" w:cs="方正仿宋_GBK" w:hint="eastAsia"/>
          <w:color w:val="FF0000"/>
          <w:sz w:val="32"/>
          <w:szCs w:val="32"/>
          <w:shd w:val="clear" w:color="auto" w:fill="FFFFFF"/>
        </w:rPr>
        <w:t>装入《遴选参与文件》</w:t>
      </w:r>
      <w:r>
        <w:rPr>
          <w:rFonts w:ascii="方正仿宋_GBK" w:eastAsia="方正仿宋_GBK" w:hAnsi="方正仿宋_GBK" w:cs="方正仿宋_GBK" w:hint="eastAsia"/>
          <w:sz w:val="32"/>
          <w:szCs w:val="32"/>
          <w:shd w:val="clear" w:color="auto" w:fill="FFFFFF"/>
        </w:rPr>
        <w:t>），同时</w:t>
      </w:r>
      <w:r>
        <w:rPr>
          <w:rFonts w:ascii="方正仿宋_GBK" w:eastAsia="方正仿宋_GBK" w:hAnsi="方正仿宋_GBK" w:cs="方正仿宋_GBK" w:hint="eastAsia"/>
          <w:color w:val="FF0000"/>
          <w:sz w:val="32"/>
          <w:szCs w:val="32"/>
          <w:u w:val="single"/>
          <w:shd w:val="clear" w:color="auto" w:fill="FFFFFF"/>
        </w:rPr>
        <w:t>携带产品实物各一套和电子</w:t>
      </w:r>
      <w:proofErr w:type="gramStart"/>
      <w:r>
        <w:rPr>
          <w:rFonts w:ascii="方正仿宋_GBK" w:eastAsia="方正仿宋_GBK" w:hAnsi="方正仿宋_GBK" w:cs="方正仿宋_GBK" w:hint="eastAsia"/>
          <w:color w:val="FF0000"/>
          <w:sz w:val="32"/>
          <w:szCs w:val="32"/>
          <w:u w:val="single"/>
          <w:shd w:val="clear" w:color="auto" w:fill="FFFFFF"/>
        </w:rPr>
        <w:t>档</w:t>
      </w:r>
      <w:proofErr w:type="gramEnd"/>
      <w:r>
        <w:rPr>
          <w:rFonts w:ascii="方正仿宋_GBK" w:eastAsia="方正仿宋_GBK" w:hAnsi="方正仿宋_GBK" w:cs="方正仿宋_GBK" w:hint="eastAsia"/>
          <w:color w:val="FF0000"/>
          <w:sz w:val="32"/>
          <w:szCs w:val="32"/>
          <w:u w:val="single"/>
          <w:shd w:val="clear" w:color="auto" w:fill="FFFFFF"/>
        </w:rPr>
        <w:t>遴选参与文件</w:t>
      </w:r>
      <w:r>
        <w:rPr>
          <w:rFonts w:ascii="方正仿宋_GBK" w:eastAsia="方正仿宋_GBK" w:hAnsi="方正仿宋_GBK" w:cs="方正仿宋_GBK" w:hint="eastAsia"/>
          <w:sz w:val="32"/>
          <w:szCs w:val="32"/>
          <w:shd w:val="clear" w:color="auto" w:fill="FFFFFF"/>
        </w:rPr>
        <w:t>送交到重庆市铜梁区人民医院医学</w:t>
      </w:r>
      <w:proofErr w:type="gramStart"/>
      <w:r>
        <w:rPr>
          <w:rFonts w:ascii="方正仿宋_GBK" w:eastAsia="方正仿宋_GBK" w:hAnsi="方正仿宋_GBK" w:cs="方正仿宋_GBK" w:hint="eastAsia"/>
          <w:sz w:val="32"/>
          <w:szCs w:val="32"/>
          <w:shd w:val="clear" w:color="auto" w:fill="FFFFFF"/>
        </w:rPr>
        <w:t>装备科</w:t>
      </w:r>
      <w:proofErr w:type="gramEnd"/>
      <w:r>
        <w:rPr>
          <w:rFonts w:ascii="方正仿宋_GBK" w:eastAsia="方正仿宋_GBK" w:hAnsi="方正仿宋_GBK" w:cs="方正仿宋_GBK" w:hint="eastAsia"/>
          <w:sz w:val="32"/>
          <w:szCs w:val="32"/>
          <w:shd w:val="clear" w:color="auto" w:fill="FFFFFF"/>
        </w:rPr>
        <w:t>办公室（行政楼三楼）。《遴选参与文件》格式及排列顺序见本公告第三条。逾期送达的或者未送达指定地点的《遴选参与文件》，视为拒绝参与本次遴选，我院不予接收。</w:t>
      </w:r>
    </w:p>
    <w:p w:rsidR="00EA479C" w:rsidRDefault="00C14FFD">
      <w:pPr>
        <w:pStyle w:val="a7"/>
        <w:widowControl/>
        <w:spacing w:beforeAutospacing="0" w:afterAutospacing="0" w:line="594"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lastRenderedPageBreak/>
        <w:t>七、遴选会议时间、地点及联系方式</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遴选时间：另行通知。</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遴选地点：重庆市铜梁区人民医院。</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联系人</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：韦老师</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联系方式</w:t>
      </w:r>
      <w:r>
        <w:rPr>
          <w:rFonts w:ascii="方正仿宋_GBK" w:eastAsia="方正仿宋_GBK" w:hAnsi="方正仿宋_GBK" w:cs="方正仿宋_GBK" w:hint="eastAsia"/>
          <w:sz w:val="32"/>
          <w:szCs w:val="32"/>
          <w:shd w:val="clear" w:color="auto" w:fill="FFFFFF"/>
        </w:rPr>
        <w:t>: 023-45656920</w:t>
      </w:r>
    </w:p>
    <w:p w:rsidR="00EA479C" w:rsidRDefault="00C14FFD">
      <w:pPr>
        <w:pStyle w:val="a7"/>
        <w:widowControl/>
        <w:spacing w:beforeAutospacing="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邮箱：</w:t>
      </w:r>
      <w:r>
        <w:rPr>
          <w:rFonts w:ascii="方正仿宋_GBK" w:eastAsia="方正仿宋_GBK" w:hAnsi="方正仿宋_GBK" w:cs="方正仿宋_GBK" w:hint="eastAsia"/>
          <w:sz w:val="32"/>
          <w:szCs w:val="32"/>
          <w:shd w:val="clear" w:color="auto" w:fill="FFFFFF"/>
        </w:rPr>
        <w:t>136356757@QQ.COM</w:t>
      </w:r>
    </w:p>
    <w:p w:rsidR="00EA479C" w:rsidRDefault="00EA479C">
      <w:pPr>
        <w:tabs>
          <w:tab w:val="left" w:pos="978"/>
        </w:tabs>
        <w:jc w:val="left"/>
        <w:sectPr w:rsidR="00EA479C">
          <w:pgSz w:w="11906" w:h="16838"/>
          <w:pgMar w:top="1440" w:right="1803" w:bottom="1440" w:left="1803" w:header="851" w:footer="992" w:gutter="0"/>
          <w:cols w:space="0"/>
          <w:docGrid w:type="lines" w:linePitch="319"/>
        </w:sectPr>
      </w:pPr>
    </w:p>
    <w:p w:rsidR="00EA479C" w:rsidRDefault="00C14FFD">
      <w:pPr>
        <w:pStyle w:val="a0"/>
        <w:rPr>
          <w:rFonts w:ascii="方正楷体_GBK" w:eastAsia="方正楷体_GBK" w:hAnsi="方正楷体_GBK" w:cs="方正楷体_GBK"/>
          <w:kern w:val="0"/>
          <w:sz w:val="32"/>
          <w:szCs w:val="32"/>
          <w:shd w:val="clear" w:color="auto" w:fill="FFFFFF"/>
          <w:lang w:bidi="ar"/>
        </w:rPr>
      </w:pPr>
      <w:r>
        <w:rPr>
          <w:rFonts w:ascii="方正楷体_GBK" w:eastAsia="方正楷体_GBK" w:hAnsi="方正楷体_GBK" w:cs="方正楷体_GBK" w:hint="eastAsia"/>
          <w:kern w:val="0"/>
          <w:sz w:val="32"/>
          <w:szCs w:val="32"/>
          <w:shd w:val="clear" w:color="auto" w:fill="FFFFFF"/>
          <w:lang w:bidi="ar"/>
        </w:rPr>
        <w:lastRenderedPageBreak/>
        <w:t>附件</w:t>
      </w:r>
      <w:r>
        <w:rPr>
          <w:rFonts w:ascii="方正楷体_GBK" w:eastAsia="方正楷体_GBK" w:hAnsi="方正楷体_GBK" w:cs="方正楷体_GBK" w:hint="eastAsia"/>
          <w:kern w:val="0"/>
          <w:sz w:val="32"/>
          <w:szCs w:val="32"/>
          <w:shd w:val="clear" w:color="auto" w:fill="FFFFFF"/>
          <w:lang w:bidi="ar"/>
        </w:rPr>
        <w:t>1</w:t>
      </w:r>
      <w:r>
        <w:rPr>
          <w:rFonts w:ascii="方正楷体_GBK" w:eastAsia="方正楷体_GBK" w:hAnsi="方正楷体_GBK" w:cs="方正楷体_GBK" w:hint="eastAsia"/>
          <w:kern w:val="0"/>
          <w:sz w:val="32"/>
          <w:szCs w:val="32"/>
          <w:shd w:val="clear" w:color="auto" w:fill="FFFFFF"/>
          <w:lang w:bidi="ar"/>
        </w:rPr>
        <w:t>：</w:t>
      </w:r>
      <w:r>
        <w:rPr>
          <w:rFonts w:ascii="方正楷体_GBK" w:eastAsia="方正楷体_GBK" w:hAnsi="方正楷体_GBK" w:cs="方正楷体_GBK" w:hint="eastAsia"/>
          <w:kern w:val="0"/>
          <w:sz w:val="32"/>
          <w:szCs w:val="32"/>
          <w:shd w:val="clear" w:color="auto" w:fill="FFFFFF"/>
          <w:lang w:bidi="ar"/>
        </w:rPr>
        <w:t>遴选产品报价表模板</w:t>
      </w:r>
    </w:p>
    <w:p w:rsidR="00EA479C" w:rsidRDefault="00C14FFD">
      <w:pPr>
        <w:pStyle w:val="a0"/>
        <w:rPr>
          <w:rFonts w:ascii="方正楷体_GBK" w:eastAsia="方正楷体_GBK" w:hAnsi="方正楷体_GBK" w:cs="方正楷体_GBK"/>
          <w:kern w:val="0"/>
          <w:sz w:val="32"/>
          <w:szCs w:val="32"/>
          <w:shd w:val="clear" w:color="auto" w:fill="FFFFFF"/>
          <w:lang w:bidi="ar"/>
        </w:rPr>
      </w:pPr>
      <w:r>
        <w:rPr>
          <w:rFonts w:hint="eastAsia"/>
        </w:rPr>
        <w:object w:dxaOrig="145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o:ole="">
            <v:imagedata r:id="rId7" o:title=""/>
          </v:shape>
          <o:OLEObject Type="Embed" ProgID="Excel.Sheet.12" ShapeID="_x0000_i1025" DrawAspect="Icon" ObjectID="_1781940995" r:id="rId8"/>
        </w:object>
      </w:r>
    </w:p>
    <w:p w:rsidR="00EA479C" w:rsidRDefault="00EA479C">
      <w:pPr>
        <w:sectPr w:rsidR="00EA479C">
          <w:pgSz w:w="11906" w:h="16838"/>
          <w:pgMar w:top="1440" w:right="1803" w:bottom="1440" w:left="1803" w:header="851" w:footer="992" w:gutter="0"/>
          <w:cols w:space="0"/>
          <w:docGrid w:type="lines" w:linePitch="319"/>
        </w:sectPr>
      </w:pPr>
    </w:p>
    <w:p w:rsidR="00EA479C" w:rsidRDefault="00C14FFD">
      <w:pPr>
        <w:jc w:val="left"/>
        <w:rPr>
          <w:rFonts w:ascii="仿宋" w:eastAsia="仿宋" w:hAnsi="仿宋" w:cs="仿宋"/>
          <w:color w:val="666666"/>
          <w:sz w:val="24"/>
          <w:shd w:val="clear" w:color="auto" w:fill="FFFFFF"/>
        </w:rPr>
      </w:pPr>
      <w:r>
        <w:rPr>
          <w:rFonts w:ascii="仿宋" w:eastAsia="仿宋" w:hAnsi="仿宋" w:cs="仿宋" w:hint="eastAsia"/>
          <w:color w:val="666666"/>
          <w:sz w:val="24"/>
          <w:shd w:val="clear" w:color="auto" w:fill="FFFFFF"/>
        </w:rPr>
        <w:lastRenderedPageBreak/>
        <w:t>附件</w:t>
      </w:r>
      <w:r>
        <w:rPr>
          <w:rFonts w:ascii="仿宋" w:eastAsia="仿宋" w:hAnsi="仿宋" w:cs="仿宋" w:hint="eastAsia"/>
          <w:color w:val="666666"/>
          <w:sz w:val="24"/>
          <w:shd w:val="clear" w:color="auto" w:fill="FFFFFF"/>
        </w:rPr>
        <w:t>2</w:t>
      </w:r>
      <w:r>
        <w:rPr>
          <w:rFonts w:ascii="仿宋" w:eastAsia="仿宋" w:hAnsi="仿宋" w:cs="仿宋" w:hint="eastAsia"/>
          <w:color w:val="666666"/>
          <w:sz w:val="24"/>
          <w:shd w:val="clear" w:color="auto" w:fill="FFFFFF"/>
        </w:rPr>
        <w:t>：</w:t>
      </w:r>
    </w:p>
    <w:p w:rsidR="00EA479C" w:rsidRDefault="00C14FFD">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遴选企业须知</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一、不得干扰采购人的评审活动，否则将废除其遴选资格。</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二、若未中选，本院无义务对各供应商做解释工作。</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三、应保证所有资料的真实性。如提供不真实的材料，无论其材料是否重要，供应商需承担相应的后果及法律责任。</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四、理解并同意：最低报价非中标的唯一条件，产品“安全、有效、适宜”是首要入围条件。</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五、服务过程中无论何种原因造成未能满足医院需求达到</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次时</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如使用科室投诉产品质量、供货不及时、发生不良反应事件等</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，则供货协议自动终止；</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六、实际配送的货物必须与比选时提供的样品一致，不能以次充好或提供假冒伪劣产品，否则本单位有权单方中止其供货并追究相关法律责任；</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七、承诺中选产品通过医院</w:t>
      </w:r>
      <w:r>
        <w:rPr>
          <w:rFonts w:ascii="方正仿宋_GBK" w:eastAsia="方正仿宋_GBK" w:hAnsi="方正仿宋_GBK" w:cs="方正仿宋_GBK" w:hint="eastAsia"/>
          <w:kern w:val="0"/>
          <w:sz w:val="28"/>
          <w:szCs w:val="28"/>
        </w:rPr>
        <w:t>SPD</w:t>
      </w:r>
      <w:r>
        <w:rPr>
          <w:rFonts w:ascii="方正仿宋_GBK" w:eastAsia="方正仿宋_GBK" w:hAnsi="方正仿宋_GBK" w:cs="方正仿宋_GBK" w:hint="eastAsia"/>
          <w:kern w:val="0"/>
          <w:sz w:val="28"/>
          <w:szCs w:val="28"/>
        </w:rPr>
        <w:t>系统配送。</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八、中选企业未在规定时间内交纳履约保证金、签订合同将视为自动放弃，废其中选资格，同时将其纳入医院遴选、采购黑名单，</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年内禁止参加医院任何遴选、采购活动。</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九、若中选企业自动放弃，遴选第二名，顺序递补为中选企业或医院就遴选项目进行重新遴选。</w:t>
      </w:r>
    </w:p>
    <w:p w:rsidR="00EA479C" w:rsidRDefault="00C14FFD">
      <w:pPr>
        <w:pStyle w:val="a7"/>
        <w:widowControl/>
        <w:spacing w:beforeAutospacing="0" w:afterAutospacing="0" w:line="400" w:lineRule="exact"/>
        <w:ind w:firstLineChars="200" w:firstLine="56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十、如合同期内出现政府调整中标价，甲乙双方按照“就低不就高”的原则执行供货价格。</w:t>
      </w: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十一、中选企业在协议</w:t>
      </w:r>
      <w:r>
        <w:rPr>
          <w:rFonts w:ascii="方正仿宋_GBK" w:eastAsia="方正仿宋_GBK" w:hAnsi="方正仿宋_GBK" w:cs="方正仿宋_GBK" w:hint="eastAsia"/>
          <w:kern w:val="0"/>
          <w:sz w:val="28"/>
          <w:szCs w:val="28"/>
        </w:rPr>
        <w:t>供货期间，因产品质量、效期、使用等问题，承诺无条件退、换货物。</w:t>
      </w:r>
    </w:p>
    <w:p w:rsidR="00EA479C" w:rsidRDefault="00EA479C">
      <w:pPr>
        <w:spacing w:line="400" w:lineRule="exact"/>
        <w:ind w:firstLineChars="200" w:firstLine="560"/>
        <w:rPr>
          <w:rFonts w:ascii="方正仿宋_GBK" w:eastAsia="方正仿宋_GBK" w:hAnsi="方正仿宋_GBK" w:cs="方正仿宋_GBK"/>
          <w:kern w:val="0"/>
          <w:sz w:val="28"/>
          <w:szCs w:val="28"/>
        </w:rPr>
      </w:pPr>
    </w:p>
    <w:p w:rsidR="00EA479C" w:rsidRDefault="00EA479C">
      <w:pPr>
        <w:spacing w:line="400" w:lineRule="exact"/>
        <w:ind w:firstLineChars="200" w:firstLine="560"/>
        <w:rPr>
          <w:rFonts w:ascii="方正仿宋_GBK" w:eastAsia="方正仿宋_GBK" w:hAnsi="方正仿宋_GBK" w:cs="方正仿宋_GBK"/>
          <w:kern w:val="0"/>
          <w:sz w:val="28"/>
          <w:szCs w:val="28"/>
        </w:rPr>
      </w:pP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知悉并同意上述要求。</w:t>
      </w:r>
    </w:p>
    <w:p w:rsidR="00EA479C" w:rsidRDefault="00EA479C">
      <w:pPr>
        <w:spacing w:line="400" w:lineRule="exact"/>
        <w:ind w:firstLineChars="200" w:firstLine="560"/>
        <w:rPr>
          <w:rFonts w:ascii="方正仿宋_GBK" w:eastAsia="方正仿宋_GBK" w:hAnsi="方正仿宋_GBK" w:cs="方正仿宋_GBK"/>
          <w:kern w:val="0"/>
          <w:sz w:val="28"/>
          <w:szCs w:val="28"/>
        </w:rPr>
      </w:pPr>
    </w:p>
    <w:p w:rsidR="00EA479C" w:rsidRDefault="00C14FFD">
      <w:pPr>
        <w:spacing w:line="4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签字</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盖章</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w:t>
      </w:r>
    </w:p>
    <w:p w:rsidR="00EA479C" w:rsidRDefault="00C14FFD">
      <w:pPr>
        <w:spacing w:line="400" w:lineRule="exact"/>
        <w:ind w:firstLineChars="200" w:firstLine="560"/>
        <w:rPr>
          <w:rFonts w:ascii="仿宋" w:eastAsia="仿宋" w:hAnsi="仿宋" w:cs="仿宋"/>
          <w:color w:val="666666"/>
          <w:sz w:val="24"/>
          <w:shd w:val="clear" w:color="auto" w:fill="FFFFFF"/>
        </w:rPr>
        <w:sectPr w:rsidR="00EA479C">
          <w:pgSz w:w="11906" w:h="16838"/>
          <w:pgMar w:top="1440" w:right="1803" w:bottom="1440" w:left="1803" w:header="851" w:footer="992" w:gutter="0"/>
          <w:cols w:space="0"/>
          <w:docGrid w:type="lines" w:linePitch="319"/>
        </w:sect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日</w:t>
      </w:r>
    </w:p>
    <w:p w:rsidR="00EA479C" w:rsidRDefault="00EA479C">
      <w:pPr>
        <w:pStyle w:val="a7"/>
        <w:widowControl/>
        <w:spacing w:beforeAutospacing="0" w:afterAutospacing="0" w:line="594" w:lineRule="exact"/>
        <w:jc w:val="both"/>
        <w:rPr>
          <w:rFonts w:ascii="方正黑体_GBK" w:eastAsia="方正黑体_GBK" w:hAnsi="方正黑体_GBK" w:cs="方正黑体_GBK"/>
          <w:sz w:val="32"/>
          <w:szCs w:val="32"/>
          <w:shd w:val="clear" w:color="auto" w:fill="FFFFFF"/>
        </w:rPr>
      </w:pPr>
    </w:p>
    <w:sectPr w:rsidR="00EA479C">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start w:val="1"/>
      <w:numFmt w:val="chineseCounting"/>
      <w:suff w:val="nothing"/>
      <w:lvlText w:val="%1、"/>
      <w:lvlJc w:val="left"/>
      <w:rPr>
        <w:rFonts w:hint="eastAsia"/>
      </w:rPr>
    </w:lvl>
  </w:abstractNum>
  <w:abstractNum w:abstractNumId="1">
    <w:nsid w:val="E5513F06"/>
    <w:multiLevelType w:val="singleLevel"/>
    <w:tmpl w:val="E5513F0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14FFD"/>
    <w:rsid w:val="00C82CFD"/>
    <w:rsid w:val="00CB51B6"/>
    <w:rsid w:val="00CF40F0"/>
    <w:rsid w:val="00D10B49"/>
    <w:rsid w:val="00E320F5"/>
    <w:rsid w:val="00E47139"/>
    <w:rsid w:val="00E90750"/>
    <w:rsid w:val="00EA479C"/>
    <w:rsid w:val="00F81447"/>
    <w:rsid w:val="00F87B51"/>
    <w:rsid w:val="00FE639B"/>
    <w:rsid w:val="00FF0A68"/>
    <w:rsid w:val="015B2944"/>
    <w:rsid w:val="11B8311C"/>
    <w:rsid w:val="1368716E"/>
    <w:rsid w:val="1CC24D43"/>
    <w:rsid w:val="1D095D80"/>
    <w:rsid w:val="1DF84B02"/>
    <w:rsid w:val="1EDD6F03"/>
    <w:rsid w:val="22B74101"/>
    <w:rsid w:val="23766A7B"/>
    <w:rsid w:val="23EE3F4D"/>
    <w:rsid w:val="25EB176A"/>
    <w:rsid w:val="28634F81"/>
    <w:rsid w:val="2913501D"/>
    <w:rsid w:val="29C05316"/>
    <w:rsid w:val="2A8953E4"/>
    <w:rsid w:val="35036AA1"/>
    <w:rsid w:val="358513D9"/>
    <w:rsid w:val="3680137C"/>
    <w:rsid w:val="3A791B6D"/>
    <w:rsid w:val="3B6A3B47"/>
    <w:rsid w:val="3F6B203E"/>
    <w:rsid w:val="43511956"/>
    <w:rsid w:val="48002A7E"/>
    <w:rsid w:val="4AB74A93"/>
    <w:rsid w:val="528457B4"/>
    <w:rsid w:val="52C7243B"/>
    <w:rsid w:val="53B50C25"/>
    <w:rsid w:val="54CC3EFB"/>
    <w:rsid w:val="573C2832"/>
    <w:rsid w:val="5AA86F4D"/>
    <w:rsid w:val="5B7A2DD4"/>
    <w:rsid w:val="5D91216F"/>
    <w:rsid w:val="604518C4"/>
    <w:rsid w:val="61B5050F"/>
    <w:rsid w:val="63722379"/>
    <w:rsid w:val="654224FB"/>
    <w:rsid w:val="654D52C4"/>
    <w:rsid w:val="6B287715"/>
    <w:rsid w:val="6C4966FA"/>
    <w:rsid w:val="6DEE05F8"/>
    <w:rsid w:val="735C6E39"/>
    <w:rsid w:val="752010CE"/>
    <w:rsid w:val="754430EE"/>
    <w:rsid w:val="756A41FF"/>
    <w:rsid w:val="760778C3"/>
    <w:rsid w:val="769727FB"/>
    <w:rsid w:val="76C17B77"/>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line="440" w:lineRule="exact"/>
      <w:outlineLvl w:val="1"/>
    </w:pPr>
    <w:rPr>
      <w:rFonts w:asciiTheme="majorHAnsi" w:hAnsiTheme="majorHAnsi" w:cstheme="majorBidi"/>
      <w:b/>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spacing w:before="150"/>
      <w:ind w:left="120"/>
    </w:pPr>
    <w:rPr>
      <w:sz w:val="24"/>
    </w:rPr>
  </w:style>
  <w:style w:type="paragraph" w:styleId="a4">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rPr>
      <w:rFonts w:ascii="Times New Roman" w:eastAsia="宋体" w:hAnsi="Times New Roman" w:cs="Times New Roman"/>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7">
    <w:name w:val="Normal (Web)"/>
    <w:basedOn w:val="a"/>
    <w:qFormat/>
    <w:pPr>
      <w:spacing w:beforeAutospacing="1" w:afterAutospacing="1"/>
      <w:jc w:val="left"/>
    </w:pPr>
    <w:rPr>
      <w:rFonts w:cs="Times New Roman"/>
      <w:kern w:val="0"/>
      <w:sz w:val="24"/>
    </w:rPr>
  </w:style>
  <w:style w:type="character" w:styleId="a8">
    <w:name w:val="FollowedHyperlink"/>
    <w:basedOn w:val="a1"/>
    <w:qFormat/>
    <w:rPr>
      <w:rFonts w:ascii="Helvetica" w:eastAsia="Helvetica" w:hAnsi="Helvetica" w:cs="Helvetica"/>
      <w:color w:val="666666"/>
      <w:sz w:val="18"/>
      <w:szCs w:val="18"/>
      <w:u w:val="none"/>
      <w:shd w:val="clear" w:color="auto" w:fill="2469AA"/>
    </w:rPr>
  </w:style>
  <w:style w:type="character" w:styleId="a9">
    <w:name w:val="Emphasis"/>
    <w:basedOn w:val="a1"/>
    <w:qFormat/>
  </w:style>
  <w:style w:type="character" w:styleId="HTML">
    <w:name w:val="HTML Definition"/>
    <w:basedOn w:val="a1"/>
    <w:qFormat/>
    <w:rPr>
      <w:sz w:val="0"/>
      <w:szCs w:val="0"/>
      <w:bdr w:val="single" w:sz="48" w:space="0" w:color="auto"/>
    </w:rPr>
  </w:style>
  <w:style w:type="character" w:styleId="HTML0">
    <w:name w:val="HTML Acronym"/>
    <w:basedOn w:val="a1"/>
    <w:qFormat/>
  </w:style>
  <w:style w:type="character" w:styleId="HTML1">
    <w:name w:val="HTML Variable"/>
    <w:basedOn w:val="a1"/>
    <w:qFormat/>
  </w:style>
  <w:style w:type="character" w:styleId="aa">
    <w:name w:val="Hyperlink"/>
    <w:basedOn w:val="a1"/>
    <w:qFormat/>
    <w:rPr>
      <w:color w:val="666666"/>
      <w:u w:val="none"/>
    </w:rPr>
  </w:style>
  <w:style w:type="character" w:styleId="HTML2">
    <w:name w:val="HTML Code"/>
    <w:basedOn w:val="a1"/>
    <w:qFormat/>
    <w:rPr>
      <w:rFonts w:ascii="Courier New" w:hAnsi="Courier New"/>
      <w:sz w:val="20"/>
    </w:rPr>
  </w:style>
  <w:style w:type="character" w:styleId="HTML3">
    <w:name w:val="HTML Cite"/>
    <w:basedOn w:val="a1"/>
    <w:qFormat/>
  </w:style>
  <w:style w:type="character" w:customStyle="1" w:styleId="state-being">
    <w:name w:val="state-being"/>
    <w:basedOn w:val="a1"/>
    <w:qFormat/>
    <w:rPr>
      <w:color w:val="00C400"/>
    </w:rPr>
  </w:style>
  <w:style w:type="character" w:customStyle="1" w:styleId="jiaobox">
    <w:name w:val="jiaobox"/>
    <w:basedOn w:val="a1"/>
    <w:qFormat/>
  </w:style>
  <w:style w:type="character" w:customStyle="1" w:styleId="l-btn-text">
    <w:name w:val="l-btn-text"/>
    <w:basedOn w:val="a1"/>
    <w:qFormat/>
    <w:rPr>
      <w:color w:val="0B80C4"/>
    </w:rPr>
  </w:style>
  <w:style w:type="character" w:customStyle="1" w:styleId="butright">
    <w:name w:val="but_right"/>
    <w:basedOn w:val="a1"/>
    <w:qFormat/>
  </w:style>
  <w:style w:type="character" w:customStyle="1" w:styleId="cancel-order">
    <w:name w:val="cancel-order"/>
    <w:basedOn w:val="a1"/>
    <w:qFormat/>
  </w:style>
  <w:style w:type="character" w:customStyle="1" w:styleId="state-wait">
    <w:name w:val="state-wait"/>
    <w:basedOn w:val="a1"/>
    <w:qFormat/>
    <w:rPr>
      <w:color w:val="1C9CE7"/>
    </w:rPr>
  </w:style>
  <w:style w:type="character" w:customStyle="1" w:styleId="pagenum-text">
    <w:name w:val="pagenum-text"/>
    <w:basedOn w:val="a1"/>
    <w:qFormat/>
    <w:rPr>
      <w:sz w:val="18"/>
      <w:szCs w:val="18"/>
    </w:rPr>
  </w:style>
  <w:style w:type="character" w:customStyle="1" w:styleId="pwd-grade1">
    <w:name w:val="pwd-grade1"/>
    <w:basedOn w:val="a1"/>
    <w:qFormat/>
    <w:rPr>
      <w:shd w:val="clear" w:color="auto" w:fill="FF3304"/>
    </w:rPr>
  </w:style>
  <w:style w:type="character" w:customStyle="1" w:styleId="pwd-grade11">
    <w:name w:val="pwd-grade11"/>
    <w:basedOn w:val="a1"/>
    <w:qFormat/>
    <w:rPr>
      <w:shd w:val="clear" w:color="auto" w:fill="FF3301"/>
    </w:rPr>
  </w:style>
  <w:style w:type="character" w:customStyle="1" w:styleId="pwd-grade12">
    <w:name w:val="pwd-grade12"/>
    <w:basedOn w:val="a1"/>
    <w:qFormat/>
    <w:rPr>
      <w:shd w:val="clear" w:color="auto" w:fill="FF3301"/>
    </w:rPr>
  </w:style>
  <w:style w:type="character" w:customStyle="1" w:styleId="pwd-grade2">
    <w:name w:val="pwd-grade2"/>
    <w:basedOn w:val="a1"/>
    <w:qFormat/>
    <w:rPr>
      <w:shd w:val="clear" w:color="auto" w:fill="BFBFBF"/>
    </w:rPr>
  </w:style>
  <w:style w:type="character" w:customStyle="1" w:styleId="pwd-grade21">
    <w:name w:val="pwd-grade21"/>
    <w:basedOn w:val="a1"/>
    <w:qFormat/>
    <w:rPr>
      <w:shd w:val="clear" w:color="auto" w:fill="0B80C4"/>
    </w:rPr>
  </w:style>
  <w:style w:type="character" w:customStyle="1" w:styleId="pwd-grade22">
    <w:name w:val="pwd-grade22"/>
    <w:basedOn w:val="a1"/>
    <w:qFormat/>
    <w:rPr>
      <w:shd w:val="clear" w:color="auto" w:fill="0B80C4"/>
    </w:rPr>
  </w:style>
  <w:style w:type="character" w:customStyle="1" w:styleId="pwd-grade3">
    <w:name w:val="pwd-grade3"/>
    <w:basedOn w:val="a1"/>
    <w:qFormat/>
    <w:rPr>
      <w:shd w:val="clear" w:color="auto" w:fill="BFBFBF"/>
    </w:rPr>
  </w:style>
  <w:style w:type="character" w:customStyle="1" w:styleId="pwd-grade31">
    <w:name w:val="pwd-grade31"/>
    <w:basedOn w:val="a1"/>
    <w:qFormat/>
    <w:rPr>
      <w:shd w:val="clear" w:color="auto" w:fill="BFBFBF"/>
    </w:rPr>
  </w:style>
  <w:style w:type="character" w:customStyle="1" w:styleId="pwd-grade32">
    <w:name w:val="pwd-grade32"/>
    <w:basedOn w:val="a1"/>
    <w:qFormat/>
    <w:rPr>
      <w:shd w:val="clear" w:color="auto" w:fill="90B71B"/>
    </w:rPr>
  </w:style>
  <w:style w:type="character" w:customStyle="1" w:styleId="prev">
    <w:name w:val="prev"/>
    <w:basedOn w:val="a1"/>
    <w:qFormat/>
    <w:rPr>
      <w:rFonts w:ascii="宋体" w:eastAsia="宋体" w:hAnsi="宋体" w:cs="宋体"/>
    </w:rPr>
  </w:style>
  <w:style w:type="character" w:customStyle="1" w:styleId="page-disabled">
    <w:name w:val="page-disabled"/>
    <w:basedOn w:val="a1"/>
    <w:qFormat/>
    <w:rPr>
      <w:rFonts w:ascii="宋体" w:eastAsia="宋体" w:hAnsi="宋体" w:cs="宋体" w:hint="eastAsia"/>
      <w:color w:val="999999"/>
      <w:bdr w:val="single" w:sz="6" w:space="0" w:color="DDDDDD"/>
      <w:shd w:val="clear" w:color="auto" w:fill="F5F5F5"/>
    </w:rPr>
  </w:style>
  <w:style w:type="character" w:customStyle="1" w:styleId="pagination-num">
    <w:name w:val="pagination-num"/>
    <w:basedOn w:val="a1"/>
    <w:qFormat/>
  </w:style>
  <w:style w:type="character" w:customStyle="1" w:styleId="next1">
    <w:name w:val="next1"/>
    <w:basedOn w:val="a1"/>
    <w:qFormat/>
    <w:rPr>
      <w:rFonts w:ascii="宋体" w:eastAsia="宋体" w:hAnsi="宋体" w:cs="宋体" w:hint="eastAsia"/>
    </w:rPr>
  </w:style>
  <w:style w:type="character" w:customStyle="1" w:styleId="current2">
    <w:name w:val="current2"/>
    <w:basedOn w:val="a1"/>
    <w:qFormat/>
    <w:rPr>
      <w:color w:val="FFFFFF"/>
      <w:bdr w:val="single" w:sz="6" w:space="0" w:color="1C9CE7"/>
      <w:shd w:val="clear" w:color="auto" w:fill="1C9CE7"/>
    </w:rPr>
  </w:style>
  <w:style w:type="character" w:customStyle="1" w:styleId="user">
    <w:name w:val="user"/>
    <w:basedOn w:val="a1"/>
    <w:qFormat/>
  </w:style>
  <w:style w:type="character" w:customStyle="1" w:styleId="time2">
    <w:name w:val="time2"/>
    <w:basedOn w:val="a1"/>
    <w:qFormat/>
  </w:style>
  <w:style w:type="character" w:customStyle="1" w:styleId="state">
    <w:name w:val="state"/>
    <w:basedOn w:val="a1"/>
    <w:qFormat/>
  </w:style>
  <w:style w:type="character" w:customStyle="1" w:styleId="time">
    <w:name w:val="time"/>
    <w:basedOn w:val="a1"/>
    <w:qFormat/>
    <w:rPr>
      <w:color w:val="595959"/>
    </w:rPr>
  </w:style>
  <w:style w:type="character" w:customStyle="1" w:styleId="money">
    <w:name w:val="money"/>
    <w:basedOn w:val="a1"/>
    <w:qFormat/>
  </w:style>
  <w:style w:type="character" w:customStyle="1" w:styleId="send">
    <w:name w:val="send"/>
    <w:basedOn w:val="a1"/>
    <w:qFormat/>
  </w:style>
  <w:style w:type="character" w:customStyle="1" w:styleId="checkfield">
    <w:name w:val="checkfield"/>
    <w:basedOn w:val="a1"/>
    <w:qFormat/>
  </w:style>
  <w:style w:type="character" w:customStyle="1" w:styleId="send2">
    <w:name w:val="send2"/>
    <w:basedOn w:val="a1"/>
    <w:qFormat/>
  </w:style>
  <w:style w:type="character" w:customStyle="1" w:styleId="time3">
    <w:name w:val="time3"/>
    <w:basedOn w:val="a1"/>
    <w:qFormat/>
  </w:style>
  <w:style w:type="character" w:customStyle="1" w:styleId="number">
    <w:name w:val="number"/>
    <w:basedOn w:val="a1"/>
    <w:qFormat/>
  </w:style>
  <w:style w:type="character" w:customStyle="1" w:styleId="operate">
    <w:name w:val="operate"/>
    <w:basedOn w:val="a1"/>
    <w:qFormat/>
  </w:style>
  <w:style w:type="character" w:customStyle="1" w:styleId="next">
    <w:name w:val="next"/>
    <w:basedOn w:val="a1"/>
    <w:qFormat/>
    <w:rPr>
      <w:rFonts w:ascii="宋体" w:eastAsia="宋体" w:hAnsi="宋体" w:cs="宋体"/>
    </w:rPr>
  </w:style>
  <w:style w:type="character" w:customStyle="1" w:styleId="prev1">
    <w:name w:val="prev1"/>
    <w:basedOn w:val="a1"/>
    <w:qFormat/>
    <w:rPr>
      <w:rFonts w:ascii="宋体" w:eastAsia="宋体" w:hAnsi="宋体" w:cs="宋体" w:hint="eastAsia"/>
    </w:rPr>
  </w:style>
  <w:style w:type="character" w:customStyle="1" w:styleId="current1">
    <w:name w:val="current1"/>
    <w:basedOn w:val="a1"/>
    <w:qFormat/>
    <w:rPr>
      <w:color w:val="FFFFFF"/>
      <w:bdr w:val="single" w:sz="6" w:space="0" w:color="1C9CE7"/>
      <w:shd w:val="clear" w:color="auto" w:fill="1C9CE7"/>
    </w:rPr>
  </w:style>
  <w:style w:type="character" w:customStyle="1" w:styleId="font21">
    <w:name w:val="font21"/>
    <w:basedOn w:val="a1"/>
    <w:qFormat/>
    <w:rPr>
      <w:rFonts w:ascii="方正仿宋_GBK" w:eastAsia="方正仿宋_GBK" w:hAnsi="方正仿宋_GBK" w:cs="方正仿宋_GBK" w:hint="eastAsia"/>
      <w:color w:val="000000"/>
      <w:sz w:val="32"/>
      <w:szCs w:val="32"/>
      <w:u w:val="none"/>
    </w:rPr>
  </w:style>
  <w:style w:type="character" w:customStyle="1" w:styleId="font61">
    <w:name w:val="font61"/>
    <w:basedOn w:val="a1"/>
    <w:qFormat/>
    <w:rPr>
      <w:rFonts w:ascii="微软雅黑" w:eastAsia="微软雅黑" w:hAnsi="微软雅黑" w:cs="微软雅黑" w:hint="eastAsia"/>
      <w:color w:val="5E5E5E"/>
      <w:sz w:val="22"/>
      <w:szCs w:val="22"/>
      <w:u w:val="single"/>
    </w:rPr>
  </w:style>
  <w:style w:type="character" w:customStyle="1" w:styleId="font31">
    <w:name w:val="font31"/>
    <w:basedOn w:val="a1"/>
    <w:qFormat/>
    <w:rPr>
      <w:rFonts w:ascii="微软雅黑" w:eastAsia="微软雅黑" w:hAnsi="微软雅黑" w:cs="微软雅黑" w:hint="eastAsia"/>
      <w:color w:val="5E5E5E"/>
      <w:sz w:val="22"/>
      <w:szCs w:val="22"/>
      <w:u w:val="none"/>
    </w:rPr>
  </w:style>
  <w:style w:type="character" w:customStyle="1" w:styleId="font11">
    <w:name w:val="font11"/>
    <w:basedOn w:val="a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line="440" w:lineRule="exact"/>
      <w:outlineLvl w:val="1"/>
    </w:pPr>
    <w:rPr>
      <w:rFonts w:asciiTheme="majorHAnsi" w:hAnsiTheme="majorHAnsi" w:cstheme="majorBidi"/>
      <w:b/>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spacing w:before="150"/>
      <w:ind w:left="120"/>
    </w:pPr>
    <w:rPr>
      <w:sz w:val="24"/>
    </w:rPr>
  </w:style>
  <w:style w:type="paragraph" w:styleId="a4">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rPr>
      <w:rFonts w:ascii="Times New Roman" w:eastAsia="宋体" w:hAnsi="Times New Roman" w:cs="Times New Roman"/>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7">
    <w:name w:val="Normal (Web)"/>
    <w:basedOn w:val="a"/>
    <w:qFormat/>
    <w:pPr>
      <w:spacing w:beforeAutospacing="1" w:afterAutospacing="1"/>
      <w:jc w:val="left"/>
    </w:pPr>
    <w:rPr>
      <w:rFonts w:cs="Times New Roman"/>
      <w:kern w:val="0"/>
      <w:sz w:val="24"/>
    </w:rPr>
  </w:style>
  <w:style w:type="character" w:styleId="a8">
    <w:name w:val="FollowedHyperlink"/>
    <w:basedOn w:val="a1"/>
    <w:qFormat/>
    <w:rPr>
      <w:rFonts w:ascii="Helvetica" w:eastAsia="Helvetica" w:hAnsi="Helvetica" w:cs="Helvetica"/>
      <w:color w:val="666666"/>
      <w:sz w:val="18"/>
      <w:szCs w:val="18"/>
      <w:u w:val="none"/>
      <w:shd w:val="clear" w:color="auto" w:fill="2469AA"/>
    </w:rPr>
  </w:style>
  <w:style w:type="character" w:styleId="a9">
    <w:name w:val="Emphasis"/>
    <w:basedOn w:val="a1"/>
    <w:qFormat/>
  </w:style>
  <w:style w:type="character" w:styleId="HTML">
    <w:name w:val="HTML Definition"/>
    <w:basedOn w:val="a1"/>
    <w:qFormat/>
    <w:rPr>
      <w:sz w:val="0"/>
      <w:szCs w:val="0"/>
      <w:bdr w:val="single" w:sz="48" w:space="0" w:color="auto"/>
    </w:rPr>
  </w:style>
  <w:style w:type="character" w:styleId="HTML0">
    <w:name w:val="HTML Acronym"/>
    <w:basedOn w:val="a1"/>
    <w:qFormat/>
  </w:style>
  <w:style w:type="character" w:styleId="HTML1">
    <w:name w:val="HTML Variable"/>
    <w:basedOn w:val="a1"/>
    <w:qFormat/>
  </w:style>
  <w:style w:type="character" w:styleId="aa">
    <w:name w:val="Hyperlink"/>
    <w:basedOn w:val="a1"/>
    <w:qFormat/>
    <w:rPr>
      <w:color w:val="666666"/>
      <w:u w:val="none"/>
    </w:rPr>
  </w:style>
  <w:style w:type="character" w:styleId="HTML2">
    <w:name w:val="HTML Code"/>
    <w:basedOn w:val="a1"/>
    <w:qFormat/>
    <w:rPr>
      <w:rFonts w:ascii="Courier New" w:hAnsi="Courier New"/>
      <w:sz w:val="20"/>
    </w:rPr>
  </w:style>
  <w:style w:type="character" w:styleId="HTML3">
    <w:name w:val="HTML Cite"/>
    <w:basedOn w:val="a1"/>
    <w:qFormat/>
  </w:style>
  <w:style w:type="character" w:customStyle="1" w:styleId="state-being">
    <w:name w:val="state-being"/>
    <w:basedOn w:val="a1"/>
    <w:qFormat/>
    <w:rPr>
      <w:color w:val="00C400"/>
    </w:rPr>
  </w:style>
  <w:style w:type="character" w:customStyle="1" w:styleId="jiaobox">
    <w:name w:val="jiaobox"/>
    <w:basedOn w:val="a1"/>
    <w:qFormat/>
  </w:style>
  <w:style w:type="character" w:customStyle="1" w:styleId="l-btn-text">
    <w:name w:val="l-btn-text"/>
    <w:basedOn w:val="a1"/>
    <w:qFormat/>
    <w:rPr>
      <w:color w:val="0B80C4"/>
    </w:rPr>
  </w:style>
  <w:style w:type="character" w:customStyle="1" w:styleId="butright">
    <w:name w:val="but_right"/>
    <w:basedOn w:val="a1"/>
    <w:qFormat/>
  </w:style>
  <w:style w:type="character" w:customStyle="1" w:styleId="cancel-order">
    <w:name w:val="cancel-order"/>
    <w:basedOn w:val="a1"/>
    <w:qFormat/>
  </w:style>
  <w:style w:type="character" w:customStyle="1" w:styleId="state-wait">
    <w:name w:val="state-wait"/>
    <w:basedOn w:val="a1"/>
    <w:qFormat/>
    <w:rPr>
      <w:color w:val="1C9CE7"/>
    </w:rPr>
  </w:style>
  <w:style w:type="character" w:customStyle="1" w:styleId="pagenum-text">
    <w:name w:val="pagenum-text"/>
    <w:basedOn w:val="a1"/>
    <w:qFormat/>
    <w:rPr>
      <w:sz w:val="18"/>
      <w:szCs w:val="18"/>
    </w:rPr>
  </w:style>
  <w:style w:type="character" w:customStyle="1" w:styleId="pwd-grade1">
    <w:name w:val="pwd-grade1"/>
    <w:basedOn w:val="a1"/>
    <w:qFormat/>
    <w:rPr>
      <w:shd w:val="clear" w:color="auto" w:fill="FF3304"/>
    </w:rPr>
  </w:style>
  <w:style w:type="character" w:customStyle="1" w:styleId="pwd-grade11">
    <w:name w:val="pwd-grade11"/>
    <w:basedOn w:val="a1"/>
    <w:qFormat/>
    <w:rPr>
      <w:shd w:val="clear" w:color="auto" w:fill="FF3301"/>
    </w:rPr>
  </w:style>
  <w:style w:type="character" w:customStyle="1" w:styleId="pwd-grade12">
    <w:name w:val="pwd-grade12"/>
    <w:basedOn w:val="a1"/>
    <w:qFormat/>
    <w:rPr>
      <w:shd w:val="clear" w:color="auto" w:fill="FF3301"/>
    </w:rPr>
  </w:style>
  <w:style w:type="character" w:customStyle="1" w:styleId="pwd-grade2">
    <w:name w:val="pwd-grade2"/>
    <w:basedOn w:val="a1"/>
    <w:qFormat/>
    <w:rPr>
      <w:shd w:val="clear" w:color="auto" w:fill="BFBFBF"/>
    </w:rPr>
  </w:style>
  <w:style w:type="character" w:customStyle="1" w:styleId="pwd-grade21">
    <w:name w:val="pwd-grade21"/>
    <w:basedOn w:val="a1"/>
    <w:qFormat/>
    <w:rPr>
      <w:shd w:val="clear" w:color="auto" w:fill="0B80C4"/>
    </w:rPr>
  </w:style>
  <w:style w:type="character" w:customStyle="1" w:styleId="pwd-grade22">
    <w:name w:val="pwd-grade22"/>
    <w:basedOn w:val="a1"/>
    <w:qFormat/>
    <w:rPr>
      <w:shd w:val="clear" w:color="auto" w:fill="0B80C4"/>
    </w:rPr>
  </w:style>
  <w:style w:type="character" w:customStyle="1" w:styleId="pwd-grade3">
    <w:name w:val="pwd-grade3"/>
    <w:basedOn w:val="a1"/>
    <w:qFormat/>
    <w:rPr>
      <w:shd w:val="clear" w:color="auto" w:fill="BFBFBF"/>
    </w:rPr>
  </w:style>
  <w:style w:type="character" w:customStyle="1" w:styleId="pwd-grade31">
    <w:name w:val="pwd-grade31"/>
    <w:basedOn w:val="a1"/>
    <w:qFormat/>
    <w:rPr>
      <w:shd w:val="clear" w:color="auto" w:fill="BFBFBF"/>
    </w:rPr>
  </w:style>
  <w:style w:type="character" w:customStyle="1" w:styleId="pwd-grade32">
    <w:name w:val="pwd-grade32"/>
    <w:basedOn w:val="a1"/>
    <w:qFormat/>
    <w:rPr>
      <w:shd w:val="clear" w:color="auto" w:fill="90B71B"/>
    </w:rPr>
  </w:style>
  <w:style w:type="character" w:customStyle="1" w:styleId="prev">
    <w:name w:val="prev"/>
    <w:basedOn w:val="a1"/>
    <w:qFormat/>
    <w:rPr>
      <w:rFonts w:ascii="宋体" w:eastAsia="宋体" w:hAnsi="宋体" w:cs="宋体"/>
    </w:rPr>
  </w:style>
  <w:style w:type="character" w:customStyle="1" w:styleId="page-disabled">
    <w:name w:val="page-disabled"/>
    <w:basedOn w:val="a1"/>
    <w:qFormat/>
    <w:rPr>
      <w:rFonts w:ascii="宋体" w:eastAsia="宋体" w:hAnsi="宋体" w:cs="宋体" w:hint="eastAsia"/>
      <w:color w:val="999999"/>
      <w:bdr w:val="single" w:sz="6" w:space="0" w:color="DDDDDD"/>
      <w:shd w:val="clear" w:color="auto" w:fill="F5F5F5"/>
    </w:rPr>
  </w:style>
  <w:style w:type="character" w:customStyle="1" w:styleId="pagination-num">
    <w:name w:val="pagination-num"/>
    <w:basedOn w:val="a1"/>
    <w:qFormat/>
  </w:style>
  <w:style w:type="character" w:customStyle="1" w:styleId="next1">
    <w:name w:val="next1"/>
    <w:basedOn w:val="a1"/>
    <w:qFormat/>
    <w:rPr>
      <w:rFonts w:ascii="宋体" w:eastAsia="宋体" w:hAnsi="宋体" w:cs="宋体" w:hint="eastAsia"/>
    </w:rPr>
  </w:style>
  <w:style w:type="character" w:customStyle="1" w:styleId="current2">
    <w:name w:val="current2"/>
    <w:basedOn w:val="a1"/>
    <w:qFormat/>
    <w:rPr>
      <w:color w:val="FFFFFF"/>
      <w:bdr w:val="single" w:sz="6" w:space="0" w:color="1C9CE7"/>
      <w:shd w:val="clear" w:color="auto" w:fill="1C9CE7"/>
    </w:rPr>
  </w:style>
  <w:style w:type="character" w:customStyle="1" w:styleId="user">
    <w:name w:val="user"/>
    <w:basedOn w:val="a1"/>
    <w:qFormat/>
  </w:style>
  <w:style w:type="character" w:customStyle="1" w:styleId="time2">
    <w:name w:val="time2"/>
    <w:basedOn w:val="a1"/>
    <w:qFormat/>
  </w:style>
  <w:style w:type="character" w:customStyle="1" w:styleId="state">
    <w:name w:val="state"/>
    <w:basedOn w:val="a1"/>
    <w:qFormat/>
  </w:style>
  <w:style w:type="character" w:customStyle="1" w:styleId="time">
    <w:name w:val="time"/>
    <w:basedOn w:val="a1"/>
    <w:qFormat/>
    <w:rPr>
      <w:color w:val="595959"/>
    </w:rPr>
  </w:style>
  <w:style w:type="character" w:customStyle="1" w:styleId="money">
    <w:name w:val="money"/>
    <w:basedOn w:val="a1"/>
    <w:qFormat/>
  </w:style>
  <w:style w:type="character" w:customStyle="1" w:styleId="send">
    <w:name w:val="send"/>
    <w:basedOn w:val="a1"/>
    <w:qFormat/>
  </w:style>
  <w:style w:type="character" w:customStyle="1" w:styleId="checkfield">
    <w:name w:val="checkfield"/>
    <w:basedOn w:val="a1"/>
    <w:qFormat/>
  </w:style>
  <w:style w:type="character" w:customStyle="1" w:styleId="send2">
    <w:name w:val="send2"/>
    <w:basedOn w:val="a1"/>
    <w:qFormat/>
  </w:style>
  <w:style w:type="character" w:customStyle="1" w:styleId="time3">
    <w:name w:val="time3"/>
    <w:basedOn w:val="a1"/>
    <w:qFormat/>
  </w:style>
  <w:style w:type="character" w:customStyle="1" w:styleId="number">
    <w:name w:val="number"/>
    <w:basedOn w:val="a1"/>
    <w:qFormat/>
  </w:style>
  <w:style w:type="character" w:customStyle="1" w:styleId="operate">
    <w:name w:val="operate"/>
    <w:basedOn w:val="a1"/>
    <w:qFormat/>
  </w:style>
  <w:style w:type="character" w:customStyle="1" w:styleId="next">
    <w:name w:val="next"/>
    <w:basedOn w:val="a1"/>
    <w:qFormat/>
    <w:rPr>
      <w:rFonts w:ascii="宋体" w:eastAsia="宋体" w:hAnsi="宋体" w:cs="宋体"/>
    </w:rPr>
  </w:style>
  <w:style w:type="character" w:customStyle="1" w:styleId="prev1">
    <w:name w:val="prev1"/>
    <w:basedOn w:val="a1"/>
    <w:qFormat/>
    <w:rPr>
      <w:rFonts w:ascii="宋体" w:eastAsia="宋体" w:hAnsi="宋体" w:cs="宋体" w:hint="eastAsia"/>
    </w:rPr>
  </w:style>
  <w:style w:type="character" w:customStyle="1" w:styleId="current1">
    <w:name w:val="current1"/>
    <w:basedOn w:val="a1"/>
    <w:qFormat/>
    <w:rPr>
      <w:color w:val="FFFFFF"/>
      <w:bdr w:val="single" w:sz="6" w:space="0" w:color="1C9CE7"/>
      <w:shd w:val="clear" w:color="auto" w:fill="1C9CE7"/>
    </w:rPr>
  </w:style>
  <w:style w:type="character" w:customStyle="1" w:styleId="font21">
    <w:name w:val="font21"/>
    <w:basedOn w:val="a1"/>
    <w:qFormat/>
    <w:rPr>
      <w:rFonts w:ascii="方正仿宋_GBK" w:eastAsia="方正仿宋_GBK" w:hAnsi="方正仿宋_GBK" w:cs="方正仿宋_GBK" w:hint="eastAsia"/>
      <w:color w:val="000000"/>
      <w:sz w:val="32"/>
      <w:szCs w:val="32"/>
      <w:u w:val="none"/>
    </w:rPr>
  </w:style>
  <w:style w:type="character" w:customStyle="1" w:styleId="font61">
    <w:name w:val="font61"/>
    <w:basedOn w:val="a1"/>
    <w:qFormat/>
    <w:rPr>
      <w:rFonts w:ascii="微软雅黑" w:eastAsia="微软雅黑" w:hAnsi="微软雅黑" w:cs="微软雅黑" w:hint="eastAsia"/>
      <w:color w:val="5E5E5E"/>
      <w:sz w:val="22"/>
      <w:szCs w:val="22"/>
      <w:u w:val="single"/>
    </w:rPr>
  </w:style>
  <w:style w:type="character" w:customStyle="1" w:styleId="font31">
    <w:name w:val="font31"/>
    <w:basedOn w:val="a1"/>
    <w:qFormat/>
    <w:rPr>
      <w:rFonts w:ascii="微软雅黑" w:eastAsia="微软雅黑" w:hAnsi="微软雅黑" w:cs="微软雅黑" w:hint="eastAsia"/>
      <w:color w:val="5E5E5E"/>
      <w:sz w:val="22"/>
      <w:szCs w:val="22"/>
      <w:u w:val="none"/>
    </w:rPr>
  </w:style>
  <w:style w:type="character" w:customStyle="1" w:styleId="font11">
    <w:name w:val="font11"/>
    <w:basedOn w:val="a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1080</Words>
  <Characters>6162</Characters>
  <Application>Microsoft Office Word</Application>
  <DocSecurity>0</DocSecurity>
  <Lines>51</Lines>
  <Paragraphs>14</Paragraphs>
  <ScaleCrop>false</ScaleCrop>
  <Company>Organization</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2023-08-18T01:05:00Z</cp:lastPrinted>
  <dcterms:created xsi:type="dcterms:W3CDTF">2024-07-08T02:50:00Z</dcterms:created>
  <dcterms:modified xsi:type="dcterms:W3CDTF">2024-07-08T02:50:00Z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