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rPr>
          <w:rFonts w:hint="eastAsia" w:ascii="仿宋" w:hAnsi="仿宋" w:eastAsia="仿宋" w:cs="华文中宋"/>
          <w:b/>
          <w:sz w:val="84"/>
          <w:szCs w:val="84"/>
        </w:rPr>
      </w:pPr>
      <w:r>
        <w:rPr>
          <w:rFonts w:hint="eastAsia" w:ascii="仿宋" w:hAnsi="仿宋" w:eastAsia="仿宋" w:cs="华文中宋"/>
          <w:b/>
          <w:sz w:val="84"/>
          <w:szCs w:val="84"/>
        </w:rPr>
        <w:t xml:space="preserve"> 重庆市铜梁区人民医院</w:t>
      </w:r>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全院电梯维保</w:t>
      </w: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项目编号：TYC（询）</w:t>
      </w:r>
      <w:r>
        <w:rPr>
          <w:rFonts w:hint="eastAsia" w:ascii="仿宋" w:hAnsi="仿宋" w:cs="华文中宋"/>
          <w:b/>
          <w:sz w:val="44"/>
          <w:szCs w:val="44"/>
          <w:lang w:eastAsia="zh-CN"/>
        </w:rPr>
        <w:t>2024-010</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 购 人：重庆市铜梁区人民医院</w:t>
      </w: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rPr>
          <w:rFonts w:ascii="仿宋" w:hAnsi="仿宋" w:eastAsia="仿宋" w:cs="华文中宋"/>
          <w:b/>
          <w:sz w:val="36"/>
          <w:szCs w:val="36"/>
        </w:rPr>
      </w:pPr>
      <w:r>
        <w:rPr>
          <w:rFonts w:hint="eastAsia" w:ascii="仿宋" w:hAnsi="仿宋" w:eastAsia="仿宋" w:cs="华文中宋"/>
          <w:sz w:val="44"/>
          <w:szCs w:val="44"/>
        </w:rPr>
        <w:t xml:space="preserve">  </w:t>
      </w:r>
      <w:r>
        <w:rPr>
          <w:rFonts w:hint="eastAsia" w:ascii="仿宋" w:hAnsi="仿宋" w:eastAsia="仿宋" w:cs="华文中宋"/>
          <w:b/>
          <w:sz w:val="36"/>
          <w:szCs w:val="36"/>
        </w:rPr>
        <w:t>重庆市铜梁区人民医院制</w:t>
      </w:r>
    </w:p>
    <w:p>
      <w:pPr>
        <w:jc w:val="center"/>
        <w:rPr>
          <w:rFonts w:ascii="仿宋" w:hAnsi="仿宋" w:eastAsia="仿宋" w:cs="华文中宋"/>
          <w:b/>
          <w:sz w:val="36"/>
          <w:szCs w:val="36"/>
        </w:rPr>
      </w:pPr>
      <w:r>
        <w:rPr>
          <w:rFonts w:hint="eastAsia" w:ascii="仿宋" w:hAnsi="仿宋" w:eastAsia="仿宋" w:cs="华文中宋"/>
          <w:b/>
          <w:sz w:val="36"/>
          <w:szCs w:val="36"/>
        </w:rPr>
        <w:t xml:space="preserve">   二0</w:t>
      </w:r>
      <w:r>
        <w:rPr>
          <w:rFonts w:hint="eastAsia" w:ascii="仿宋" w:hAnsi="仿宋" w:cs="华文中宋"/>
          <w:b/>
          <w:sz w:val="36"/>
          <w:szCs w:val="36"/>
          <w:lang w:eastAsia="zh-CN"/>
        </w:rPr>
        <w:t>二四</w:t>
      </w:r>
      <w:r>
        <w:rPr>
          <w:rFonts w:hint="eastAsia" w:ascii="仿宋" w:hAnsi="仿宋" w:eastAsia="仿宋" w:cs="华文中宋"/>
          <w:b/>
          <w:sz w:val="36"/>
          <w:szCs w:val="36"/>
        </w:rPr>
        <w:t>年</w:t>
      </w:r>
      <w:r>
        <w:rPr>
          <w:rFonts w:hint="eastAsia" w:ascii="仿宋" w:hAnsi="仿宋" w:cs="华文中宋"/>
          <w:b/>
          <w:sz w:val="36"/>
          <w:szCs w:val="36"/>
          <w:lang w:eastAsia="zh-CN"/>
        </w:rPr>
        <w:t>四</w:t>
      </w:r>
      <w:r>
        <w:rPr>
          <w:rFonts w:hint="eastAsia" w:ascii="仿宋" w:hAnsi="仿宋" w:eastAsia="仿宋" w:cs="华文中宋"/>
          <w:b/>
          <w:sz w:val="36"/>
          <w:szCs w:val="36"/>
        </w:rPr>
        <w:t>月</w:t>
      </w:r>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62074"/>
        <w:docPartObj>
          <w:docPartGallery w:val="Table of Contents"/>
          <w:docPartUnique/>
        </w:docPartObj>
      </w:sdtPr>
      <w:sdtEndPr>
        <w:rPr>
          <w:rFonts w:ascii="Times New Roman" w:hAnsi="Times New Roman" w:eastAsia="宋体" w:cs="Times New Roman"/>
          <w:b/>
          <w:bCs/>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sz w:val="28"/>
              <w:szCs w:val="28"/>
            </w:rPr>
          </w:pPr>
          <w:bookmarkStart w:id="0" w:name="_Toc20864_WPSOffice_Type2"/>
          <w:r>
            <w:rPr>
              <w:rFonts w:ascii="宋体" w:hAnsi="宋体" w:eastAsia="宋体"/>
              <w:sz w:val="28"/>
              <w:szCs w:val="28"/>
            </w:rPr>
            <w:t>目录</w:t>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_Toc23829_WPSOffice_Level1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70e89af-28b1-4970-845c-07b8ff63a517}"/>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第一篇 采购公告</w:t>
              </w:r>
            </w:sdtContent>
          </w:sdt>
          <w:r>
            <w:rPr>
              <w:b/>
              <w:bCs/>
              <w:sz w:val="28"/>
              <w:szCs w:val="28"/>
            </w:rPr>
            <w:tab/>
          </w:r>
          <w:bookmarkStart w:id="1" w:name="_Toc23829_WPSOffice_Level1Page"/>
          <w:r>
            <w:rPr>
              <w:b/>
              <w:bCs/>
              <w:sz w:val="28"/>
              <w:szCs w:val="28"/>
            </w:rPr>
            <w:t>1</w:t>
          </w:r>
          <w:bookmarkEnd w:id="1"/>
          <w:r>
            <w:rPr>
              <w:b/>
              <w:bCs/>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_Toc20864_WPSOffice_Level2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b8c283f9-c7df-40c2-a589-68b59ede291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一、项目采购清单</w:t>
              </w:r>
            </w:sdtContent>
          </w:sdt>
          <w:r>
            <w:rPr>
              <w:sz w:val="28"/>
              <w:szCs w:val="28"/>
            </w:rPr>
            <w:tab/>
          </w:r>
          <w:bookmarkStart w:id="2" w:name="_Toc20864_WPSOffice_Level2Page"/>
          <w:r>
            <w:rPr>
              <w:sz w:val="28"/>
              <w:szCs w:val="28"/>
            </w:rPr>
            <w:t>1</w:t>
          </w:r>
          <w:bookmarkEnd w:id="2"/>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483c65a-8ef2-41d9-9d8b-8079ec58b9d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二、投标人资质</w:t>
              </w:r>
            </w:sdtContent>
          </w:sdt>
          <w:r>
            <w:rPr>
              <w:sz w:val="28"/>
              <w:szCs w:val="28"/>
            </w:rPr>
            <w:tab/>
          </w:r>
          <w:bookmarkStart w:id="3" w:name="_Toc5815_WPSOffice_Level2Page"/>
          <w:r>
            <w:rPr>
              <w:sz w:val="28"/>
              <w:szCs w:val="28"/>
            </w:rPr>
            <w:t>1</w:t>
          </w:r>
          <w:bookmarkEnd w:id="3"/>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_Toc7691_WPSOffice_Level2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31214459-aa3a-41a1-ac85-7a7bc32114e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三、询价采购文件的获取及报名截止时间、地点</w:t>
              </w:r>
            </w:sdtContent>
          </w:sdt>
          <w:r>
            <w:rPr>
              <w:sz w:val="28"/>
              <w:szCs w:val="28"/>
            </w:rPr>
            <w:tab/>
          </w:r>
          <w:bookmarkStart w:id="4" w:name="_Toc7691_WPSOffice_Level2Page"/>
          <w:r>
            <w:rPr>
              <w:sz w:val="28"/>
              <w:szCs w:val="28"/>
            </w:rPr>
            <w:t>1</w:t>
          </w:r>
          <w:bookmarkEnd w:id="4"/>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_Toc6677_WPSOffice_Level2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6836b619-a77f-4096-aeae-7dc741c0a85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四、递交投标文件及开标时间、地点</w:t>
              </w:r>
            </w:sdtContent>
          </w:sdt>
          <w:r>
            <w:rPr>
              <w:sz w:val="28"/>
              <w:szCs w:val="28"/>
            </w:rPr>
            <w:tab/>
          </w:r>
          <w:bookmarkStart w:id="5" w:name="_Toc6677_WPSOffice_Level2Page"/>
          <w:r>
            <w:rPr>
              <w:sz w:val="28"/>
              <w:szCs w:val="28"/>
            </w:rPr>
            <w:t>1</w:t>
          </w:r>
          <w:bookmarkEnd w:id="5"/>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_Toc27416_WPSOffice_Level2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71f63e4-2322-4244-8fe7-9dcd9005f74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五、项目联系人及电话</w:t>
              </w:r>
            </w:sdtContent>
          </w:sdt>
          <w:r>
            <w:rPr>
              <w:sz w:val="28"/>
              <w:szCs w:val="28"/>
            </w:rPr>
            <w:tab/>
          </w:r>
          <w:bookmarkStart w:id="6" w:name="_Toc27416_WPSOffice_Level2Page"/>
          <w:r>
            <w:rPr>
              <w:sz w:val="28"/>
              <w:szCs w:val="28"/>
            </w:rPr>
            <w:t>2</w:t>
          </w:r>
          <w:bookmarkEnd w:id="6"/>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_Toc30491_WPSOffice_Level2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0dcc7b0-b634-4bc0-bccd-610bdda3c2d2}"/>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六、监督管理</w:t>
              </w:r>
            </w:sdtContent>
          </w:sdt>
          <w:r>
            <w:rPr>
              <w:sz w:val="28"/>
              <w:szCs w:val="28"/>
            </w:rPr>
            <w:tab/>
          </w:r>
          <w:bookmarkStart w:id="7" w:name="_Toc30491_WPSOffice_Level2Page"/>
          <w:r>
            <w:rPr>
              <w:sz w:val="28"/>
              <w:szCs w:val="28"/>
            </w:rPr>
            <w:t>2</w:t>
          </w:r>
          <w:bookmarkEnd w:id="7"/>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_Toc10907_WPSOffice_Level2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58baa0c-7359-429e-8b75-1bebd18b467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七、解释权</w:t>
              </w:r>
            </w:sdtContent>
          </w:sdt>
          <w:r>
            <w:rPr>
              <w:sz w:val="28"/>
              <w:szCs w:val="28"/>
            </w:rPr>
            <w:tab/>
          </w:r>
          <w:bookmarkStart w:id="8" w:name="_Toc10907_WPSOffice_Level2Page"/>
          <w:r>
            <w:rPr>
              <w:sz w:val="28"/>
              <w:szCs w:val="28"/>
            </w:rPr>
            <w:t>2</w:t>
          </w:r>
          <w:bookmarkEnd w:id="8"/>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_Toc20864_WPSOffice_Level1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6ac0c3b0-7c72-45a7-a8ea-173321852a4d}"/>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第二篇 采购项目技术及商务要求</w:t>
              </w:r>
            </w:sdtContent>
          </w:sdt>
          <w:r>
            <w:rPr>
              <w:b/>
              <w:bCs/>
              <w:sz w:val="28"/>
              <w:szCs w:val="28"/>
            </w:rPr>
            <w:tab/>
          </w:r>
          <w:bookmarkStart w:id="9" w:name="_Toc20864_WPSOffice_Level1Page"/>
          <w:r>
            <w:rPr>
              <w:b/>
              <w:bCs/>
              <w:sz w:val="28"/>
              <w:szCs w:val="28"/>
            </w:rPr>
            <w:t>3</w:t>
          </w:r>
          <w:bookmarkEnd w:id="9"/>
          <w:r>
            <w:rPr>
              <w:b/>
              <w:bCs/>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_Toc19315_WPSOffice_Level2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3f753a9-bdf1-4c9a-b439-0e68df21381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一、采购项目限价</w:t>
              </w:r>
            </w:sdtContent>
          </w:sdt>
          <w:r>
            <w:rPr>
              <w:sz w:val="28"/>
              <w:szCs w:val="28"/>
            </w:rPr>
            <w:tab/>
          </w:r>
          <w:bookmarkStart w:id="10" w:name="_Toc19315_WPSOffice_Level2Page"/>
          <w:r>
            <w:rPr>
              <w:sz w:val="28"/>
              <w:szCs w:val="28"/>
            </w:rPr>
            <w:t>3</w:t>
          </w:r>
          <w:bookmarkEnd w:id="10"/>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_Toc12563_WPSOffice_Level2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11db2d2-3000-41fa-94be-221a9b9120a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二、项目概况及技术要求</w:t>
              </w:r>
            </w:sdtContent>
          </w:sdt>
          <w:r>
            <w:rPr>
              <w:sz w:val="28"/>
              <w:szCs w:val="28"/>
            </w:rPr>
            <w:tab/>
          </w:r>
          <w:bookmarkStart w:id="11" w:name="_Toc12563_WPSOffice_Level2Page"/>
          <w:r>
            <w:rPr>
              <w:sz w:val="28"/>
              <w:szCs w:val="28"/>
            </w:rPr>
            <w:t>3</w:t>
          </w:r>
          <w:bookmarkEnd w:id="11"/>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_Toc31026_WPSOffice_Level2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1ba3e3f0-53a4-480e-97af-c60c4b431e3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三、商务要求</w:t>
              </w:r>
            </w:sdtContent>
          </w:sdt>
          <w:r>
            <w:rPr>
              <w:sz w:val="28"/>
              <w:szCs w:val="28"/>
            </w:rPr>
            <w:tab/>
          </w:r>
          <w:bookmarkStart w:id="12" w:name="_Toc31026_WPSOffice_Level2Page"/>
          <w:r>
            <w:rPr>
              <w:sz w:val="28"/>
              <w:szCs w:val="28"/>
            </w:rPr>
            <w:t>7</w:t>
          </w:r>
          <w:bookmarkEnd w:id="1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_Toc5815_WPSOffice_Level1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d685d39-8a40-4ab3-aa9c-9bf6f7efaab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第三篇 评标方法、评标标准、无效投标条款和废标条款</w:t>
              </w:r>
            </w:sdtContent>
          </w:sdt>
          <w:r>
            <w:rPr>
              <w:b/>
              <w:bCs/>
              <w:sz w:val="28"/>
              <w:szCs w:val="28"/>
            </w:rPr>
            <w:tab/>
          </w:r>
          <w:bookmarkStart w:id="13" w:name="_Toc5815_WPSOffice_Level1Page"/>
          <w:r>
            <w:rPr>
              <w:b/>
              <w:bCs/>
              <w:sz w:val="28"/>
              <w:szCs w:val="28"/>
            </w:rPr>
            <w:t>10</w:t>
          </w:r>
          <w:bookmarkEnd w:id="13"/>
          <w:r>
            <w:rPr>
              <w:b/>
              <w:bCs/>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a7923452-88b3-4be0-9465-4c3eec995ff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一、评标方法定义</w:t>
              </w:r>
            </w:sdtContent>
          </w:sdt>
          <w:r>
            <w:rPr>
              <w:sz w:val="28"/>
              <w:szCs w:val="28"/>
            </w:rPr>
            <w:tab/>
          </w:r>
          <w:bookmarkStart w:id="14" w:name="_Toc391_WPSOffice_Level2Page"/>
          <w:r>
            <w:rPr>
              <w:sz w:val="28"/>
              <w:szCs w:val="28"/>
            </w:rPr>
            <w:t>10</w:t>
          </w:r>
          <w:bookmarkEnd w:id="14"/>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_Toc9056_WPSOffice_Level2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82734ee8-ed0e-4443-b007-451a6fd3154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二、评标标准</w:t>
              </w:r>
            </w:sdtContent>
          </w:sdt>
          <w:r>
            <w:rPr>
              <w:sz w:val="28"/>
              <w:szCs w:val="28"/>
            </w:rPr>
            <w:tab/>
          </w:r>
          <w:bookmarkStart w:id="15" w:name="_Toc9056_WPSOffice_Level2Page"/>
          <w:r>
            <w:rPr>
              <w:sz w:val="28"/>
              <w:szCs w:val="28"/>
            </w:rPr>
            <w:t>10</w:t>
          </w:r>
          <w:bookmarkEnd w:id="15"/>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_Toc13945_WPSOffice_Level2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dd510723-cd47-4453-9874-19444d12bb3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三、无效投标条款</w:t>
              </w:r>
            </w:sdtContent>
          </w:sdt>
          <w:r>
            <w:rPr>
              <w:sz w:val="28"/>
              <w:szCs w:val="28"/>
            </w:rPr>
            <w:tab/>
          </w:r>
          <w:bookmarkStart w:id="16" w:name="_Toc13945_WPSOffice_Level2Page"/>
          <w:r>
            <w:rPr>
              <w:sz w:val="28"/>
              <w:szCs w:val="28"/>
            </w:rPr>
            <w:t>10</w:t>
          </w:r>
          <w:bookmarkEnd w:id="16"/>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_Toc22444_WPSOffice_Level2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23701cf-1400-4901-949c-d05df3da0fd8}"/>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四、废标条款</w:t>
              </w:r>
            </w:sdtContent>
          </w:sdt>
          <w:r>
            <w:rPr>
              <w:sz w:val="28"/>
              <w:szCs w:val="28"/>
            </w:rPr>
            <w:tab/>
          </w:r>
          <w:bookmarkStart w:id="17" w:name="_Toc22444_WPSOffice_Level2Page"/>
          <w:r>
            <w:rPr>
              <w:sz w:val="28"/>
              <w:szCs w:val="28"/>
            </w:rPr>
            <w:t>11</w:t>
          </w:r>
          <w:bookmarkEnd w:id="17"/>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_Toc7691_WPSOffice_Level1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1bdf7e98-d44d-4e47-9d7a-9e8b17ef933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第四篇 投标人须知</w:t>
              </w:r>
            </w:sdtContent>
          </w:sdt>
          <w:r>
            <w:rPr>
              <w:b/>
              <w:bCs/>
              <w:sz w:val="28"/>
              <w:szCs w:val="28"/>
            </w:rPr>
            <w:tab/>
          </w:r>
          <w:bookmarkStart w:id="18" w:name="_Toc7691_WPSOffice_Level1Page"/>
          <w:r>
            <w:rPr>
              <w:b/>
              <w:bCs/>
              <w:sz w:val="28"/>
              <w:szCs w:val="28"/>
            </w:rPr>
            <w:t>12</w:t>
          </w:r>
          <w:bookmarkEnd w:id="18"/>
          <w:r>
            <w:rPr>
              <w:b/>
              <w:bCs/>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_Toc22349_WPSOffice_Level2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b3384f74-253e-42bc-a060-0ad98c49612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一、投标费用</w:t>
              </w:r>
            </w:sdtContent>
          </w:sdt>
          <w:r>
            <w:rPr>
              <w:sz w:val="28"/>
              <w:szCs w:val="28"/>
            </w:rPr>
            <w:tab/>
          </w:r>
          <w:bookmarkStart w:id="19" w:name="_Toc22349_WPSOffice_Level2Page"/>
          <w:r>
            <w:rPr>
              <w:sz w:val="28"/>
              <w:szCs w:val="28"/>
            </w:rPr>
            <w:t>12</w:t>
          </w:r>
          <w:bookmarkEnd w:id="19"/>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_Toc5806_WPSOffice_Level2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9a8a003-184c-4288-a424-ccf24f03da27}"/>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 投标文件构成要件及顺序</w:t>
              </w:r>
            </w:sdtContent>
          </w:sdt>
          <w:r>
            <w:rPr>
              <w:sz w:val="28"/>
              <w:szCs w:val="28"/>
            </w:rPr>
            <w:tab/>
          </w:r>
          <w:bookmarkStart w:id="20" w:name="_Toc5806_WPSOffice_Level2Page"/>
          <w:r>
            <w:rPr>
              <w:sz w:val="28"/>
              <w:szCs w:val="28"/>
            </w:rPr>
            <w:t>12</w:t>
          </w:r>
          <w:bookmarkEnd w:id="20"/>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_Toc9711_WPSOffice_Level2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da6404d-4f59-4c96-a65c-123ae0f20a9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三、投标文件的制作</w:t>
              </w:r>
            </w:sdtContent>
          </w:sdt>
          <w:r>
            <w:rPr>
              <w:sz w:val="28"/>
              <w:szCs w:val="28"/>
            </w:rPr>
            <w:tab/>
          </w:r>
          <w:bookmarkStart w:id="21" w:name="_Toc9711_WPSOffice_Level2Page"/>
          <w:r>
            <w:rPr>
              <w:sz w:val="28"/>
              <w:szCs w:val="28"/>
            </w:rPr>
            <w:t>12</w:t>
          </w:r>
          <w:bookmarkEnd w:id="21"/>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_Toc14192_WPSOffice_Level2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40fdf662-8fa0-4765-a1e4-9e6a23df0d8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四、投标文件的递交和处置</w:t>
              </w:r>
            </w:sdtContent>
          </w:sdt>
          <w:r>
            <w:rPr>
              <w:sz w:val="28"/>
              <w:szCs w:val="28"/>
            </w:rPr>
            <w:tab/>
          </w:r>
          <w:bookmarkStart w:id="22" w:name="_Toc14192_WPSOffice_Level2Page"/>
          <w:r>
            <w:rPr>
              <w:sz w:val="28"/>
              <w:szCs w:val="28"/>
            </w:rPr>
            <w:t>13</w:t>
          </w:r>
          <w:bookmarkEnd w:id="22"/>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_Toc3786_WPSOffice_Level2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9d6b67e2-4681-4d24-9501-ce02a1204e9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五、投标保证金的交纳与处置</w:t>
              </w:r>
            </w:sdtContent>
          </w:sdt>
          <w:r>
            <w:rPr>
              <w:sz w:val="28"/>
              <w:szCs w:val="28"/>
            </w:rPr>
            <w:tab/>
          </w:r>
          <w:bookmarkStart w:id="23" w:name="_Toc3786_WPSOffice_Level2Page"/>
          <w:r>
            <w:rPr>
              <w:sz w:val="28"/>
              <w:szCs w:val="28"/>
            </w:rPr>
            <w:t>13</w:t>
          </w:r>
          <w:bookmarkEnd w:id="23"/>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_Toc18458_WPSOffice_Level2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857cb518-b0bb-41d9-b398-badf2a07e3d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六、履约保证金</w:t>
              </w:r>
            </w:sdtContent>
          </w:sdt>
          <w:r>
            <w:rPr>
              <w:sz w:val="28"/>
              <w:szCs w:val="28"/>
            </w:rPr>
            <w:tab/>
          </w:r>
          <w:bookmarkStart w:id="24" w:name="_Toc18458_WPSOffice_Level2Page"/>
          <w:r>
            <w:rPr>
              <w:sz w:val="28"/>
              <w:szCs w:val="28"/>
            </w:rPr>
            <w:t>13</w:t>
          </w:r>
          <w:bookmarkEnd w:id="24"/>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_Toc30020_WPSOffice_Level2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088be2e-93fe-4677-8ed4-7f0a62b28ce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七、询价开标程序</w:t>
              </w:r>
            </w:sdtContent>
          </w:sdt>
          <w:r>
            <w:rPr>
              <w:sz w:val="28"/>
              <w:szCs w:val="28"/>
            </w:rPr>
            <w:tab/>
          </w:r>
          <w:bookmarkStart w:id="25" w:name="_Toc30020_WPSOffice_Level2Page"/>
          <w:r>
            <w:rPr>
              <w:sz w:val="28"/>
              <w:szCs w:val="28"/>
            </w:rPr>
            <w:t>13</w:t>
          </w:r>
          <w:bookmarkEnd w:id="25"/>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_Toc23778_WPSOffice_Level2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118f411-46c8-4e92-9cc2-98f79b9fe76f}"/>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八、采购结果公示</w:t>
              </w:r>
            </w:sdtContent>
          </w:sdt>
          <w:r>
            <w:rPr>
              <w:sz w:val="28"/>
              <w:szCs w:val="28"/>
            </w:rPr>
            <w:tab/>
          </w:r>
          <w:bookmarkStart w:id="26" w:name="_Toc23778_WPSOffice_Level2Page"/>
          <w:r>
            <w:rPr>
              <w:sz w:val="28"/>
              <w:szCs w:val="28"/>
            </w:rPr>
            <w:t>14</w:t>
          </w:r>
          <w:bookmarkEnd w:id="26"/>
          <w:r>
            <w:rPr>
              <w:sz w:val="28"/>
              <w:szCs w:val="28"/>
            </w:rPr>
            <w:fldChar w:fldCharType="end"/>
          </w:r>
        </w:p>
        <w:p>
          <w:pPr>
            <w:pStyle w:val="47"/>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_Toc10597_WPSOffice_Level2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af695b6a-0b2a-4224-a8e5-25f21bcd352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九、合同签订及备案</w:t>
              </w:r>
            </w:sdtContent>
          </w:sdt>
          <w:r>
            <w:rPr>
              <w:sz w:val="28"/>
              <w:szCs w:val="28"/>
            </w:rPr>
            <w:tab/>
          </w:r>
          <w:bookmarkStart w:id="27" w:name="_Toc10597_WPSOffice_Level2Page"/>
          <w:r>
            <w:rPr>
              <w:sz w:val="28"/>
              <w:szCs w:val="28"/>
            </w:rPr>
            <w:t>14</w:t>
          </w:r>
          <w:bookmarkEnd w:id="27"/>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_Toc6677_WPSOffice_Level1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e972624-c1e1-453a-955a-afba7ba1bafa}"/>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第五篇 投标文件部分内容格式及附件</w:t>
              </w:r>
            </w:sdtContent>
          </w:sdt>
          <w:r>
            <w:rPr>
              <w:b/>
              <w:bCs/>
              <w:sz w:val="28"/>
              <w:szCs w:val="28"/>
            </w:rPr>
            <w:tab/>
          </w:r>
          <w:bookmarkStart w:id="28" w:name="_Toc6677_WPSOffice_Level1Page"/>
          <w:r>
            <w:rPr>
              <w:b/>
              <w:bCs/>
              <w:sz w:val="28"/>
              <w:szCs w:val="28"/>
            </w:rPr>
            <w:t>15</w:t>
          </w:r>
          <w:bookmarkEnd w:id="28"/>
          <w:r>
            <w:rPr>
              <w:b/>
              <w:bCs/>
              <w:sz w:val="28"/>
              <w:szCs w:val="28"/>
            </w:rPr>
            <w:fldChar w:fldCharType="end"/>
          </w:r>
        </w:p>
        <w:bookmarkEnd w:id="0"/>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29" w:name="_Toc23829_WPSOffice_Level1"/>
      <w:r>
        <w:rPr>
          <w:rFonts w:hint="eastAsia"/>
        </w:rPr>
        <w:t>第一篇 采购公告</w:t>
      </w:r>
      <w:bookmarkEnd w:id="29"/>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根据重庆市铜梁区人民医院研究决定，我院按政府采购相关规定对“</w:t>
      </w:r>
      <w:r>
        <w:rPr>
          <w:rFonts w:hint="eastAsia" w:ascii="仿宋" w:hAnsi="仿宋" w:cs="宋体"/>
          <w:sz w:val="28"/>
          <w:szCs w:val="28"/>
          <w:lang w:eastAsia="zh-CN"/>
        </w:rPr>
        <w:t>全院电梯维保</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pPr>
      <w:bookmarkStart w:id="30" w:name="_Toc20864_WPSOffice_Level2"/>
      <w:r>
        <w:rPr>
          <w:rFonts w:hint="eastAsia"/>
        </w:rPr>
        <w:t>一、项目采购清单</w:t>
      </w:r>
      <w:bookmarkEnd w:id="3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（一）项目名称：</w:t>
      </w:r>
      <w:r>
        <w:rPr>
          <w:rFonts w:hint="eastAsia" w:ascii="仿宋" w:hAnsi="仿宋" w:cs="宋体"/>
          <w:spacing w:val="-10"/>
          <w:sz w:val="28"/>
          <w:szCs w:val="28"/>
          <w:lang w:eastAsia="zh-CN"/>
        </w:rPr>
        <w:t>全院电梯维保</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eastAsia="仿宋" w:cs="宋体"/>
          <w:spacing w:val="-10"/>
          <w:sz w:val="28"/>
          <w:szCs w:val="28"/>
        </w:rPr>
        <w:t>（二）项目编号：TYC(询）</w:t>
      </w:r>
      <w:r>
        <w:rPr>
          <w:rFonts w:hint="eastAsia" w:ascii="仿宋" w:hAnsi="仿宋" w:cs="宋体"/>
          <w:spacing w:val="-10"/>
          <w:sz w:val="28"/>
          <w:szCs w:val="28"/>
          <w:lang w:eastAsia="zh-CN"/>
        </w:rPr>
        <w:t>2024-010</w:t>
      </w:r>
    </w:p>
    <w:p>
      <w:pPr>
        <w:adjustRightInd w:val="0"/>
        <w:snapToGrid w:val="0"/>
        <w:spacing w:line="440" w:lineRule="exact"/>
        <w:ind w:firstLine="520" w:firstLineChars="200"/>
        <w:rPr>
          <w:rFonts w:hint="eastAsia" w:ascii="仿宋" w:hAnsi="仿宋" w:cs="宋体"/>
          <w:spacing w:val="-10"/>
          <w:sz w:val="28"/>
          <w:szCs w:val="28"/>
          <w:lang w:eastAsia="zh-CN"/>
        </w:rPr>
      </w:pPr>
      <w:r>
        <w:rPr>
          <w:rFonts w:hint="eastAsia" w:ascii="仿宋" w:hAnsi="仿宋" w:eastAsia="仿宋" w:cs="宋体"/>
          <w:spacing w:val="-10"/>
          <w:sz w:val="28"/>
          <w:szCs w:val="28"/>
        </w:rPr>
        <w:t>（三）项目最高采购限价</w:t>
      </w:r>
      <w:r>
        <w:rPr>
          <w:rFonts w:hint="eastAsia" w:ascii="仿宋" w:hAnsi="仿宋" w:cs="宋体"/>
          <w:spacing w:val="-10"/>
          <w:sz w:val="28"/>
          <w:szCs w:val="28"/>
          <w:lang w:eastAsia="zh-CN"/>
        </w:rPr>
        <w:t>：</w:t>
      </w:r>
      <w:r>
        <w:rPr>
          <w:rFonts w:hint="eastAsia" w:ascii="仿宋" w:hAnsi="仿宋" w:cs="宋体"/>
          <w:spacing w:val="-10"/>
          <w:sz w:val="28"/>
          <w:szCs w:val="28"/>
          <w:lang w:val="en-US" w:eastAsia="zh-CN"/>
        </w:rPr>
        <w:t>48.40</w:t>
      </w:r>
      <w:r>
        <w:rPr>
          <w:rFonts w:hint="eastAsia" w:ascii="仿宋" w:hAnsi="仿宋" w:cs="宋体"/>
          <w:spacing w:val="-10"/>
          <w:sz w:val="28"/>
          <w:szCs w:val="28"/>
          <w:lang w:eastAsia="zh-CN"/>
        </w:rPr>
        <w:t>万元</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（四）定标办法：最低评标价法</w:t>
      </w:r>
    </w:p>
    <w:p>
      <w:pPr>
        <w:pStyle w:val="4"/>
        <w:bidi w:val="0"/>
      </w:pPr>
      <w:bookmarkStart w:id="31" w:name="_Toc5815_WPSOffice_Level2"/>
      <w:r>
        <w:rPr>
          <w:rFonts w:hint="eastAsia"/>
        </w:rPr>
        <w:t>二、投标人资质</w:t>
      </w:r>
      <w:bookmarkEnd w:id="31"/>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bookmarkStart w:id="32" w:name="_Toc184635056"/>
      <w:bookmarkStart w:id="33" w:name="_Toc219178018"/>
      <w:r>
        <w:rPr>
          <w:rFonts w:hint="eastAsia" w:ascii="仿宋" w:hAnsi="仿宋" w:cs="宋体"/>
          <w:spacing w:val="-10"/>
          <w:sz w:val="28"/>
          <w:szCs w:val="28"/>
          <w:lang w:eastAsia="zh-CN"/>
        </w:rPr>
        <w:t>（一）</w:t>
      </w:r>
      <w:r>
        <w:rPr>
          <w:rFonts w:hint="eastAsia" w:ascii="仿宋" w:hAnsi="仿宋" w:eastAsia="仿宋" w:cs="宋体"/>
          <w:spacing w:val="-10"/>
          <w:sz w:val="28"/>
          <w:szCs w:val="28"/>
        </w:rPr>
        <w:t>投标人具有有效的《营业执照》、《税务登记证》、《组织机构代码证》或三证合一的《营业执照》，本采购项目属于其生产或经营范围</w:t>
      </w:r>
      <w:r>
        <w:rPr>
          <w:rFonts w:hint="eastAsia" w:ascii="仿宋" w:hAnsi="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val="en-US" w:eastAsia="zh-CN"/>
        </w:rPr>
        <w:t>（二）</w:t>
      </w:r>
      <w:r>
        <w:rPr>
          <w:rFonts w:hint="eastAsia" w:ascii="仿宋" w:hAnsi="仿宋" w:eastAsia="仿宋" w:cs="宋体"/>
          <w:spacing w:val="-10"/>
          <w:sz w:val="28"/>
          <w:szCs w:val="28"/>
        </w:rPr>
        <w:t>提供投标人特种设备安装、改造、维修资格许可证(电梯)A级复印件（原件备查）</w:t>
      </w:r>
      <w:r>
        <w:rPr>
          <w:rFonts w:hint="eastAsia" w:ascii="仿宋" w:hAnsi="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eastAsia="zh-CN"/>
        </w:rPr>
        <w:t>（三）</w:t>
      </w:r>
      <w:r>
        <w:rPr>
          <w:rFonts w:hint="eastAsia" w:ascii="仿宋" w:hAnsi="仿宋" w:eastAsia="仿宋" w:cs="宋体"/>
          <w:spacing w:val="-10"/>
          <w:sz w:val="28"/>
          <w:szCs w:val="28"/>
        </w:rPr>
        <w:t>提供重庆市质量技术监督局电梯维修保养备案证明文件（外地企业提供）。</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（四）</w:t>
      </w:r>
      <w:r>
        <w:rPr>
          <w:rFonts w:hint="eastAsia" w:ascii="仿宋" w:hAnsi="仿宋" w:eastAsia="仿宋" w:cs="宋体"/>
          <w:spacing w:val="-10"/>
          <w:sz w:val="28"/>
          <w:szCs w:val="28"/>
        </w:rPr>
        <w:t>三菱电梯原厂授权的维修委托书</w:t>
      </w:r>
      <w:r>
        <w:rPr>
          <w:rFonts w:hint="eastAsia" w:ascii="仿宋" w:hAnsi="仿宋" w:eastAsia="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2" w:firstLineChars="200"/>
        <w:textAlignment w:val="auto"/>
        <w:rPr>
          <w:rFonts w:hint="eastAsia"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440" w:lineRule="exact"/>
        <w:ind w:firstLine="1305" w:firstLineChars="500"/>
        <w:textAlignment w:val="auto"/>
        <w:rPr>
          <w:rFonts w:hint="eastAsia" w:ascii="宋体" w:hAnsi="宋体" w:cs="宋体"/>
          <w:color w:val="000000"/>
          <w:spacing w:val="-10"/>
          <w:sz w:val="28"/>
          <w:szCs w:val="28"/>
        </w:rPr>
      </w:pPr>
      <w:r>
        <w:rPr>
          <w:rFonts w:hint="eastAsia" w:ascii="仿宋" w:hAnsi="仿宋" w:cs="宋体"/>
          <w:b/>
          <w:bCs/>
          <w:spacing w:val="-10"/>
          <w:sz w:val="28"/>
          <w:szCs w:val="28"/>
          <w:lang w:val="en-US" w:eastAsia="zh-CN"/>
        </w:rPr>
        <w:t>2.</w:t>
      </w:r>
      <w:r>
        <w:rPr>
          <w:rFonts w:hint="eastAsia" w:ascii="宋体" w:hAnsi="宋体" w:cs="宋体"/>
          <w:color w:val="000000"/>
          <w:spacing w:val="-10"/>
          <w:sz w:val="28"/>
          <w:szCs w:val="28"/>
        </w:rPr>
        <w:t>参加投标会的投标人代表必须是投标单位法定代表人或法定代表人授权的委托代理人，投标人代表须将本人身份证原件带至开标现场供评委查验。身份证原件须与投标文件中的复印件信息完全一致。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.本次投标不接受联合体投标。</w:t>
      </w:r>
    </w:p>
    <w:p>
      <w:pPr>
        <w:pStyle w:val="4"/>
        <w:bidi w:val="0"/>
      </w:pPr>
      <w:bookmarkStart w:id="34" w:name="_Toc7691_WPSOffice_Level2"/>
      <w:r>
        <w:rPr>
          <w:rFonts w:hint="eastAsia"/>
        </w:rPr>
        <w:t>三、询价采购文件的获取及报名截止时间、地点</w:t>
      </w:r>
      <w:bookmarkEnd w:id="3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adjustRightInd w:val="0"/>
        <w:snapToGrid w:val="0"/>
        <w:spacing w:line="440" w:lineRule="exact"/>
        <w:ind w:left="420" w:leftChars="150" w:firstLine="260" w:firstLineChars="100"/>
        <w:rPr>
          <w:rFonts w:ascii="仿宋" w:hAnsi="仿宋" w:eastAsia="仿宋" w:cs="宋体"/>
          <w:bCs/>
          <w:spacing w:val="-10"/>
          <w:sz w:val="28"/>
          <w:szCs w:val="28"/>
        </w:rPr>
      </w:pPr>
      <w:r>
        <w:rPr>
          <w:rFonts w:hint="eastAsia" w:ascii="仿宋" w:hAnsi="仿宋" w:eastAsia="仿宋" w:cs="宋体"/>
          <w:bCs/>
          <w:spacing w:val="-10"/>
          <w:sz w:val="28"/>
          <w:szCs w:val="28"/>
        </w:rPr>
        <w:t>报名时间：</w:t>
      </w:r>
      <w:r>
        <w:rPr>
          <w:rFonts w:hint="eastAsia" w:ascii="仿宋" w:hAnsi="仿宋" w:eastAsia="仿宋" w:cs="宋体"/>
          <w:spacing w:val="-10"/>
          <w:sz w:val="28"/>
          <w:szCs w:val="28"/>
        </w:rPr>
        <w:t>即日起至20</w:t>
      </w:r>
      <w:r>
        <w:rPr>
          <w:rFonts w:hint="eastAsia" w:ascii="仿宋" w:hAnsi="仿宋" w:cs="宋体"/>
          <w:spacing w:val="-10"/>
          <w:sz w:val="28"/>
          <w:szCs w:val="28"/>
          <w:lang w:val="en-US" w:eastAsia="zh-CN"/>
        </w:rPr>
        <w:t>24</w:t>
      </w:r>
      <w:r>
        <w:rPr>
          <w:rFonts w:hint="eastAsia" w:ascii="仿宋" w:hAnsi="仿宋" w:eastAsia="仿宋" w:cs="宋体"/>
          <w:spacing w:val="-10"/>
          <w:sz w:val="28"/>
          <w:szCs w:val="28"/>
        </w:rPr>
        <w:t>年</w:t>
      </w:r>
      <w:r>
        <w:rPr>
          <w:rFonts w:hint="eastAsia" w:ascii="仿宋" w:hAnsi="仿宋" w:cs="宋体"/>
          <w:spacing w:val="-10"/>
          <w:sz w:val="28"/>
          <w:szCs w:val="28"/>
          <w:lang w:val="en-US" w:eastAsia="zh-CN"/>
        </w:rPr>
        <w:t>4</w:t>
      </w:r>
      <w:r>
        <w:rPr>
          <w:rFonts w:hint="eastAsia" w:ascii="仿宋" w:hAnsi="仿宋" w:eastAsia="仿宋" w:cs="宋体"/>
          <w:spacing w:val="-10"/>
          <w:sz w:val="28"/>
          <w:szCs w:val="28"/>
        </w:rPr>
        <w:t>月</w:t>
      </w:r>
      <w:r>
        <w:rPr>
          <w:rFonts w:hint="eastAsia" w:ascii="仿宋" w:hAnsi="仿宋" w:cs="宋体"/>
          <w:spacing w:val="-10"/>
          <w:sz w:val="28"/>
          <w:szCs w:val="28"/>
          <w:lang w:val="en-US" w:eastAsia="zh-CN"/>
        </w:rPr>
        <w:t>28</w:t>
      </w:r>
      <w:r>
        <w:rPr>
          <w:rFonts w:hint="eastAsia" w:ascii="仿宋" w:hAnsi="仿宋" w:eastAsia="仿宋" w:cs="宋体"/>
          <w:spacing w:val="-10"/>
          <w:sz w:val="28"/>
          <w:szCs w:val="28"/>
        </w:rPr>
        <w:t>日</w:t>
      </w:r>
      <w:r>
        <w:rPr>
          <w:rFonts w:hint="eastAsia" w:ascii="仿宋" w:hAnsi="仿宋" w:cs="宋体"/>
          <w:spacing w:val="-10"/>
          <w:sz w:val="28"/>
          <w:szCs w:val="28"/>
          <w:lang w:val="en-US" w:eastAsia="zh-CN"/>
        </w:rPr>
        <w:t>11</w:t>
      </w:r>
      <w:r>
        <w:rPr>
          <w:rFonts w:hint="eastAsia" w:ascii="仿宋" w:hAnsi="仿宋" w:eastAsia="仿宋" w:cs="宋体"/>
          <w:spacing w:val="-10"/>
          <w:sz w:val="28"/>
          <w:szCs w:val="28"/>
        </w:rPr>
        <w:t>:00（工作时间内）</w:t>
      </w:r>
      <w:r>
        <w:rPr>
          <w:rFonts w:hint="eastAsia" w:ascii="仿宋" w:hAnsi="仿宋" w:eastAsia="仿宋" w:cs="宋体"/>
          <w:bCs/>
          <w:spacing w:val="-10"/>
          <w:sz w:val="28"/>
          <w:szCs w:val="28"/>
        </w:rPr>
        <w:t>。</w:t>
      </w:r>
    </w:p>
    <w:p>
      <w:pPr>
        <w:adjustRightInd w:val="0"/>
        <w:snapToGrid w:val="0"/>
        <w:spacing w:line="440" w:lineRule="exact"/>
        <w:ind w:left="420" w:leftChars="150" w:firstLine="280" w:firstLineChars="100"/>
        <w:rPr>
          <w:rFonts w:ascii="仿宋" w:hAnsi="仿宋" w:eastAsia="仿宋" w:cs="仿宋_GB2312"/>
          <w:sz w:val="28"/>
          <w:szCs w:val="28"/>
        </w:rPr>
      </w:pPr>
      <w:r>
        <w:rPr>
          <w:rFonts w:hint="eastAsia" w:ascii="仿宋" w:hAnsi="仿宋" w:eastAsia="仿宋" w:cs="仿宋_GB2312"/>
          <w:sz w:val="28"/>
          <w:szCs w:val="28"/>
        </w:rPr>
        <w:t>报名地点：重庆市铜梁区人民医院行政楼四楼</w:t>
      </w:r>
      <w:r>
        <w:rPr>
          <w:rFonts w:hint="eastAsia" w:ascii="仿宋" w:hAnsi="仿宋" w:cs="仿宋_GB2312"/>
          <w:sz w:val="28"/>
          <w:szCs w:val="28"/>
          <w:lang w:val="en-US" w:eastAsia="zh-CN"/>
        </w:rPr>
        <w:t>413</w:t>
      </w:r>
      <w:bookmarkStart w:id="160" w:name="_GoBack"/>
      <w:bookmarkEnd w:id="160"/>
      <w:r>
        <w:rPr>
          <w:rFonts w:hint="eastAsia" w:ascii="仿宋" w:hAnsi="仿宋" w:eastAsia="仿宋" w:cs="仿宋_GB2312"/>
          <w:sz w:val="28"/>
          <w:szCs w:val="28"/>
        </w:rPr>
        <w:t>采购办公室</w:t>
      </w:r>
    </w:p>
    <w:p>
      <w:pPr>
        <w:adjustRightInd w:val="0"/>
        <w:snapToGrid w:val="0"/>
        <w:spacing w:line="440" w:lineRule="exact"/>
        <w:ind w:firstLine="780" w:firstLineChars="300"/>
        <w:rPr>
          <w:rFonts w:ascii="仿宋" w:hAnsi="仿宋" w:eastAsia="仿宋" w:cs="宋体"/>
          <w:spacing w:val="-10"/>
          <w:sz w:val="28"/>
          <w:szCs w:val="28"/>
        </w:rPr>
      </w:pPr>
      <w:r>
        <w:rPr>
          <w:rFonts w:hint="eastAsia" w:ascii="仿宋" w:hAnsi="仿宋" w:eastAsia="仿宋" w:cs="宋体"/>
          <w:spacing w:val="-10"/>
          <w:sz w:val="28"/>
          <w:szCs w:val="28"/>
        </w:rPr>
        <w:t>报名所需资料：报名表及报名表中所要求的资料。</w:t>
      </w:r>
    </w:p>
    <w:p>
      <w:pPr>
        <w:adjustRightInd w:val="0"/>
        <w:snapToGrid w:val="0"/>
        <w:spacing w:line="440" w:lineRule="exact"/>
        <w:rPr>
          <w:rFonts w:ascii="仿宋" w:hAnsi="仿宋" w:eastAsia="仿宋" w:cs="宋体"/>
          <w:bCs/>
          <w:spacing w:val="-10"/>
          <w:sz w:val="28"/>
          <w:szCs w:val="28"/>
        </w:rPr>
      </w:pPr>
      <w:bookmarkStart w:id="35" w:name="_Toc6677_WPSOffice_Level2"/>
      <w:r>
        <w:rPr>
          <w:rStyle w:val="43"/>
          <w:rFonts w:hint="eastAsia"/>
        </w:rPr>
        <w:t>四、递交投标文件及开标时间、地点</w:t>
      </w:r>
      <w:bookmarkEnd w:id="35"/>
      <w:r>
        <w:rPr>
          <w:rFonts w:hint="eastAsia" w:ascii="仿宋" w:hAnsi="仿宋" w:eastAsia="仿宋" w:cs="宋体"/>
          <w:bCs/>
          <w:spacing w:val="-10"/>
          <w:sz w:val="28"/>
          <w:szCs w:val="28"/>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4</w:t>
      </w:r>
      <w:r>
        <w:rPr>
          <w:rFonts w:hint="eastAsia" w:ascii="仿宋" w:hAnsi="仿宋" w:eastAsia="仿宋" w:cs="宋体"/>
          <w:sz w:val="28"/>
          <w:szCs w:val="28"/>
        </w:rPr>
        <w:t>月</w:t>
      </w:r>
      <w:r>
        <w:rPr>
          <w:rFonts w:hint="eastAsia" w:ascii="仿宋" w:hAnsi="仿宋" w:cs="宋体"/>
          <w:sz w:val="28"/>
          <w:szCs w:val="28"/>
          <w:lang w:val="en-US" w:eastAsia="zh-CN"/>
        </w:rPr>
        <w:t>28</w:t>
      </w:r>
      <w:r>
        <w:rPr>
          <w:rFonts w:hint="eastAsia" w:ascii="仿宋" w:hAnsi="仿宋" w:eastAsia="仿宋" w:cs="宋体"/>
          <w:sz w:val="28"/>
          <w:szCs w:val="28"/>
        </w:rPr>
        <w:t>日1</w:t>
      </w:r>
      <w:r>
        <w:rPr>
          <w:rFonts w:hint="eastAsia" w:ascii="仿宋" w:hAnsi="仿宋" w:cs="宋体"/>
          <w:sz w:val="28"/>
          <w:szCs w:val="28"/>
          <w:lang w:val="en-US" w:eastAsia="zh-CN"/>
        </w:rPr>
        <w:t>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0至15：</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4</w:t>
      </w:r>
      <w:r>
        <w:rPr>
          <w:rFonts w:hint="eastAsia" w:ascii="仿宋" w:hAnsi="仿宋" w:eastAsia="仿宋" w:cs="宋体"/>
          <w:sz w:val="28"/>
          <w:szCs w:val="28"/>
        </w:rPr>
        <w:t>月</w:t>
      </w:r>
      <w:r>
        <w:rPr>
          <w:rFonts w:hint="eastAsia" w:ascii="仿宋" w:hAnsi="仿宋" w:cs="宋体"/>
          <w:sz w:val="28"/>
          <w:szCs w:val="28"/>
          <w:lang w:val="en-US" w:eastAsia="zh-CN"/>
        </w:rPr>
        <w:t>28</w:t>
      </w:r>
      <w:r>
        <w:rPr>
          <w:rFonts w:hint="eastAsia" w:ascii="仿宋" w:hAnsi="仿宋" w:eastAsia="仿宋" w:cs="宋体"/>
          <w:sz w:val="28"/>
          <w:szCs w:val="28"/>
        </w:rPr>
        <w:t>日1</w:t>
      </w:r>
      <w:r>
        <w:rPr>
          <w:rFonts w:hint="eastAsia" w:ascii="仿宋" w:hAnsi="仿宋" w:cs="宋体"/>
          <w:sz w:val="28"/>
          <w:szCs w:val="28"/>
          <w:lang w:val="en-US" w:eastAsia="zh-CN"/>
        </w:rPr>
        <w:t>6</w:t>
      </w:r>
      <w:r>
        <w:rPr>
          <w:rFonts w:hint="eastAsia" w:ascii="仿宋" w:hAnsi="仿宋" w:eastAsia="仿宋" w:cs="宋体"/>
          <w:sz w:val="28"/>
          <w:szCs w:val="28"/>
        </w:rPr>
        <w:t>:30。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pPr>
      <w:bookmarkStart w:id="36" w:name="_Toc27416_WPSOffice_Level2"/>
      <w:r>
        <w:rPr>
          <w:rFonts w:hint="eastAsia"/>
        </w:rPr>
        <w:t>五、项目联系人及电话</w:t>
      </w:r>
      <w:bookmarkEnd w:id="3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pPr>
      <w:bookmarkStart w:id="37" w:name="_Toc30491_WPSOffice_Level2"/>
      <w:r>
        <w:rPr>
          <w:rFonts w:hint="eastAsia"/>
        </w:rPr>
        <w:t>六、监督管理</w:t>
      </w:r>
      <w:bookmarkEnd w:id="3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本项目采购过程由重庆市铜梁区人民医院纪委、审计负责全程参与，接受社会监督。</w:t>
      </w:r>
    </w:p>
    <w:p>
      <w:pPr>
        <w:pStyle w:val="4"/>
        <w:bidi w:val="0"/>
      </w:pPr>
      <w:bookmarkStart w:id="38" w:name="_Toc10907_WPSOffice_Level2"/>
      <w:r>
        <w:rPr>
          <w:rFonts w:hint="eastAsia"/>
        </w:rPr>
        <w:t>七、解释权</w:t>
      </w:r>
      <w:bookmarkEnd w:id="38"/>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32"/>
    <w:bookmarkEnd w:id="33"/>
    <w:p>
      <w:pPr>
        <w:pStyle w:val="3"/>
      </w:pPr>
      <w:bookmarkStart w:id="39" w:name="_Toc20864_WPSOffice_Level1"/>
      <w:bookmarkStart w:id="40" w:name="_Toc15290408"/>
      <w:r>
        <w:rPr>
          <w:rFonts w:hint="eastAsia"/>
        </w:rPr>
        <w:t>第二篇 采购项目技术及商务要求</w:t>
      </w:r>
      <w:bookmarkEnd w:id="39"/>
      <w:bookmarkEnd w:id="40"/>
    </w:p>
    <w:p>
      <w:pPr>
        <w:pStyle w:val="4"/>
        <w:bidi w:val="0"/>
      </w:pPr>
      <w:bookmarkStart w:id="41" w:name="_Toc19315_WPSOffice_Level2"/>
      <w:r>
        <w:rPr>
          <w:rFonts w:hint="eastAsia"/>
        </w:rPr>
        <w:t>一、采购项目限价</w:t>
      </w:r>
      <w:bookmarkEnd w:id="41"/>
    </w:p>
    <w:tbl>
      <w:tblPr>
        <w:tblStyle w:val="14"/>
        <w:tblW w:w="9479"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515"/>
        <w:gridCol w:w="1691"/>
        <w:gridCol w:w="182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5" w:type="dxa"/>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项 目 名 称</w:t>
            </w:r>
          </w:p>
        </w:tc>
        <w:tc>
          <w:tcPr>
            <w:tcW w:w="1515" w:type="dxa"/>
            <w:vAlign w:val="center"/>
          </w:tcPr>
          <w:p>
            <w:pPr>
              <w:widowControl/>
              <w:jc w:val="center"/>
              <w:rPr>
                <w:rFonts w:hint="eastAsia" w:ascii="仿宋" w:hAnsi="仿宋" w:cs="宋体"/>
                <w:kern w:val="0"/>
                <w:sz w:val="28"/>
                <w:szCs w:val="28"/>
                <w:lang w:eastAsia="zh-CN"/>
              </w:rPr>
            </w:pPr>
            <w:r>
              <w:rPr>
                <w:rFonts w:hint="eastAsia" w:ascii="仿宋" w:hAnsi="仿宋" w:cs="宋体"/>
                <w:kern w:val="0"/>
                <w:sz w:val="28"/>
                <w:szCs w:val="28"/>
                <w:lang w:eastAsia="zh-CN"/>
              </w:rPr>
              <w:t>时间</w:t>
            </w:r>
          </w:p>
        </w:tc>
        <w:tc>
          <w:tcPr>
            <w:tcW w:w="1691" w:type="dxa"/>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预算金额</w:t>
            </w:r>
          </w:p>
        </w:tc>
        <w:tc>
          <w:tcPr>
            <w:tcW w:w="1824" w:type="dxa"/>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预算金额</w:t>
            </w:r>
          </w:p>
        </w:tc>
        <w:tc>
          <w:tcPr>
            <w:tcW w:w="1804" w:type="dxa"/>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申购科室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45" w:type="dxa"/>
            <w:vAlign w:val="center"/>
          </w:tcPr>
          <w:p>
            <w:pPr>
              <w:widowControl/>
              <w:jc w:val="center"/>
              <w:rPr>
                <w:rFonts w:hint="default" w:ascii="仿宋" w:hAnsi="仿宋" w:eastAsia="仿宋" w:cs="宋体"/>
                <w:kern w:val="0"/>
                <w:sz w:val="28"/>
                <w:szCs w:val="28"/>
                <w:lang w:val="en-US" w:eastAsia="zh-CN"/>
              </w:rPr>
            </w:pPr>
            <w:r>
              <w:rPr>
                <w:rFonts w:hint="eastAsia" w:ascii="仿宋" w:hAnsi="仿宋" w:cs="宋体"/>
                <w:spacing w:val="-10"/>
                <w:sz w:val="28"/>
                <w:szCs w:val="28"/>
                <w:lang w:eastAsia="zh-CN"/>
              </w:rPr>
              <w:t>全院电梯维保</w:t>
            </w:r>
          </w:p>
        </w:tc>
        <w:tc>
          <w:tcPr>
            <w:tcW w:w="1515" w:type="dxa"/>
            <w:vAlign w:val="center"/>
          </w:tcPr>
          <w:p>
            <w:pPr>
              <w:widowControl/>
              <w:jc w:val="center"/>
              <w:rPr>
                <w:rFonts w:hint="eastAsia" w:ascii="仿宋" w:hAnsi="仿宋" w:cs="宋体"/>
                <w:spacing w:val="-10"/>
                <w:sz w:val="28"/>
                <w:szCs w:val="28"/>
                <w:lang w:val="en-US" w:eastAsia="zh-CN"/>
              </w:rPr>
            </w:pPr>
            <w:r>
              <w:rPr>
                <w:rFonts w:hint="eastAsia" w:ascii="宋体" w:hAnsi="宋体" w:cs="宋体"/>
                <w:kern w:val="0"/>
                <w:sz w:val="28"/>
                <w:szCs w:val="28"/>
                <w:lang w:val="en-US" w:eastAsia="zh-CN"/>
              </w:rPr>
              <w:t>两年</w:t>
            </w:r>
          </w:p>
        </w:tc>
        <w:tc>
          <w:tcPr>
            <w:tcW w:w="1691" w:type="dxa"/>
            <w:vAlign w:val="center"/>
          </w:tcPr>
          <w:p>
            <w:pPr>
              <w:widowControl/>
              <w:jc w:val="center"/>
              <w:rPr>
                <w:rFonts w:hint="eastAsia" w:ascii="仿宋" w:hAnsi="仿宋" w:cs="宋体"/>
                <w:spacing w:val="-10"/>
                <w:sz w:val="28"/>
                <w:szCs w:val="28"/>
                <w:lang w:val="en-US" w:eastAsia="zh-CN"/>
              </w:rPr>
            </w:pPr>
            <w:r>
              <w:rPr>
                <w:rFonts w:hint="eastAsia" w:ascii="宋体" w:hAnsi="宋体" w:cs="宋体"/>
                <w:kern w:val="0"/>
                <w:sz w:val="28"/>
                <w:szCs w:val="28"/>
                <w:lang w:val="en-US" w:eastAsia="zh-CN"/>
              </w:rPr>
              <w:t>24.2万元</w:t>
            </w:r>
          </w:p>
        </w:tc>
        <w:tc>
          <w:tcPr>
            <w:tcW w:w="1824" w:type="dxa"/>
            <w:vAlign w:val="center"/>
          </w:tcPr>
          <w:p>
            <w:pPr>
              <w:widowControl/>
              <w:jc w:val="center"/>
              <w:rPr>
                <w:rFonts w:hint="eastAsia" w:ascii="仿宋" w:hAnsi="仿宋" w:cs="宋体"/>
                <w:spacing w:val="-10"/>
                <w:sz w:val="28"/>
                <w:szCs w:val="28"/>
                <w:lang w:val="en-US" w:eastAsia="zh-CN"/>
              </w:rPr>
            </w:pPr>
            <w:r>
              <w:rPr>
                <w:rFonts w:hint="eastAsia" w:ascii="宋体" w:hAnsi="宋体" w:cs="宋体"/>
                <w:kern w:val="0"/>
                <w:sz w:val="28"/>
                <w:szCs w:val="28"/>
                <w:lang w:val="en-US" w:eastAsia="zh-CN"/>
              </w:rPr>
              <w:t>48.40万元</w:t>
            </w:r>
          </w:p>
        </w:tc>
        <w:tc>
          <w:tcPr>
            <w:tcW w:w="1804" w:type="dxa"/>
            <w:vAlign w:val="center"/>
          </w:tcPr>
          <w:p>
            <w:pPr>
              <w:widowControl/>
              <w:jc w:val="center"/>
              <w:rPr>
                <w:rFonts w:hint="default" w:ascii="仿宋" w:hAnsi="仿宋" w:cs="宋体"/>
                <w:spacing w:val="-10"/>
                <w:sz w:val="28"/>
                <w:szCs w:val="28"/>
                <w:lang w:val="en-US" w:eastAsia="zh-CN"/>
              </w:rPr>
            </w:pPr>
            <w:r>
              <w:rPr>
                <w:rFonts w:hint="eastAsia" w:ascii="仿宋" w:hAnsi="仿宋" w:cs="宋体"/>
                <w:spacing w:val="-10"/>
                <w:sz w:val="28"/>
                <w:szCs w:val="28"/>
                <w:lang w:val="en-US" w:eastAsia="zh-CN"/>
              </w:rPr>
              <w:t xml:space="preserve">医学装备科 </w:t>
            </w:r>
          </w:p>
        </w:tc>
      </w:tr>
    </w:tbl>
    <w:p>
      <w:pPr>
        <w:spacing w:line="560" w:lineRule="exact"/>
        <w:rPr>
          <w:rFonts w:ascii="仿宋" w:hAnsi="仿宋" w:eastAsia="仿宋" w:cs="宋体"/>
          <w:b/>
          <w:sz w:val="28"/>
          <w:szCs w:val="28"/>
        </w:rPr>
      </w:pPr>
    </w:p>
    <w:p>
      <w:pPr>
        <w:pStyle w:val="4"/>
        <w:bidi w:val="0"/>
      </w:pPr>
      <w:bookmarkStart w:id="42" w:name="_Toc12563_WPSOffice_Level2"/>
      <w:r>
        <w:rPr>
          <w:rFonts w:hint="eastAsia"/>
        </w:rPr>
        <w:t>二、</w:t>
      </w:r>
      <w:r>
        <w:rPr>
          <w:rFonts w:hint="eastAsia"/>
          <w:lang w:eastAsia="zh-CN"/>
        </w:rPr>
        <w:t>项目概况及</w:t>
      </w:r>
      <w:r>
        <w:rPr>
          <w:rFonts w:hint="eastAsia"/>
        </w:rPr>
        <w:t>技术要求</w:t>
      </w:r>
      <w:bookmarkEnd w:id="42"/>
    </w:p>
    <w:p>
      <w:pPr>
        <w:keepNext w:val="0"/>
        <w:keepLines w:val="0"/>
        <w:pageBreakBefore w:val="0"/>
        <w:widowControl w:val="0"/>
        <w:kinsoku/>
        <w:wordWrap/>
        <w:overflowPunct/>
        <w:topLinePunct w:val="0"/>
        <w:autoSpaceDE/>
        <w:autoSpaceDN/>
        <w:bidi w:val="0"/>
        <w:spacing w:line="440" w:lineRule="exact"/>
        <w:jc w:val="left"/>
        <w:textAlignment w:val="auto"/>
        <w:rPr>
          <w:rFonts w:ascii="仿宋" w:hAnsi="仿宋" w:eastAsia="仿宋"/>
          <w:color w:val="auto"/>
          <w:kern w:val="0"/>
        </w:rPr>
      </w:pPr>
      <w:r>
        <w:rPr>
          <w:rFonts w:hint="eastAsia" w:ascii="宋体" w:hAnsi="宋体"/>
          <w:kern w:val="2"/>
          <w:sz w:val="28"/>
          <w:szCs w:val="28"/>
          <w:lang w:val="en-US" w:eastAsia="zh-CN" w:bidi="ar-SA"/>
        </w:rPr>
        <w:t>（一）</w:t>
      </w:r>
      <w:bookmarkStart w:id="43" w:name="_Toc6367"/>
      <w:r>
        <w:rPr>
          <w:rFonts w:hint="eastAsia" w:ascii="仿宋" w:hAnsi="仿宋" w:eastAsia="仿宋"/>
          <w:color w:val="auto"/>
          <w:kern w:val="0"/>
        </w:rPr>
        <w:t>电梯概括内容</w:t>
      </w:r>
      <w:bookmarkEnd w:id="43"/>
    </w:p>
    <w:p>
      <w:pPr>
        <w:pStyle w:val="4"/>
        <w:spacing w:line="420" w:lineRule="exact"/>
        <w:rPr>
          <w:rFonts w:hint="eastAsia" w:ascii="方正仿宋_GBK" w:hAnsi="方正仿宋_GBK" w:eastAsia="方正仿宋_GBK" w:cs="方正仿宋_GBK"/>
          <w:b w:val="0"/>
          <w:bCs w:val="0"/>
          <w:color w:val="auto"/>
          <w:kern w:val="0"/>
          <w:sz w:val="28"/>
          <w:szCs w:val="28"/>
        </w:rPr>
      </w:pPr>
      <w:r>
        <w:rPr>
          <w:rFonts w:ascii="仿宋" w:hAnsi="仿宋" w:eastAsia="仿宋"/>
          <w:color w:val="auto"/>
          <w:kern w:val="0"/>
        </w:rPr>
        <w:t xml:space="preserve"> </w:t>
      </w:r>
      <w:r>
        <w:rPr>
          <w:rFonts w:hint="eastAsia" w:ascii="仿宋" w:hAnsi="仿宋" w:eastAsia="仿宋"/>
          <w:color w:val="auto"/>
          <w:kern w:val="0"/>
        </w:rPr>
        <w:t xml:space="preserve"> </w:t>
      </w:r>
      <w:bookmarkStart w:id="44" w:name="_Toc21730"/>
      <w:r>
        <w:rPr>
          <w:rFonts w:hint="eastAsia" w:ascii="仿宋" w:hAnsi="仿宋" w:eastAsia="仿宋"/>
          <w:color w:val="auto"/>
          <w:kern w:val="0"/>
          <w:sz w:val="28"/>
          <w:szCs w:val="28"/>
          <w:lang w:val="en-US" w:eastAsia="zh-CN"/>
        </w:rPr>
        <w:t xml:space="preserve">  </w:t>
      </w:r>
      <w:r>
        <w:rPr>
          <w:rFonts w:hint="eastAsia" w:ascii="方正仿宋_GBK" w:hAnsi="方正仿宋_GBK" w:eastAsia="方正仿宋_GBK" w:cs="方正仿宋_GBK"/>
          <w:b w:val="0"/>
          <w:bCs w:val="0"/>
          <w:color w:val="auto"/>
          <w:kern w:val="0"/>
          <w:sz w:val="28"/>
          <w:szCs w:val="28"/>
        </w:rPr>
        <w:t>1、</w:t>
      </w:r>
      <w:bookmarkEnd w:id="44"/>
      <w:bookmarkStart w:id="45" w:name="_Toc6019"/>
      <w:r>
        <w:rPr>
          <w:rFonts w:hint="eastAsia" w:ascii="方正仿宋_GBK" w:hAnsi="方正仿宋_GBK" w:eastAsia="方正仿宋_GBK" w:cs="方正仿宋_GBK"/>
          <w:b w:val="0"/>
          <w:bCs w:val="0"/>
          <w:color w:val="auto"/>
          <w:kern w:val="0"/>
          <w:sz w:val="28"/>
          <w:szCs w:val="28"/>
        </w:rPr>
        <w:t>电梯数量及限价：</w:t>
      </w:r>
      <w:bookmarkEnd w:id="45"/>
      <w:r>
        <w:rPr>
          <w:rFonts w:hint="eastAsia" w:ascii="方正仿宋_GBK" w:hAnsi="方正仿宋_GBK" w:eastAsia="方正仿宋_GBK" w:cs="方正仿宋_GBK"/>
          <w:b w:val="0"/>
          <w:bCs w:val="0"/>
          <w:color w:val="auto"/>
          <w:kern w:val="0"/>
          <w:sz w:val="28"/>
          <w:szCs w:val="28"/>
        </w:rPr>
        <w:t>2</w:t>
      </w:r>
      <w:r>
        <w:rPr>
          <w:rFonts w:hint="eastAsia" w:ascii="方正仿宋_GBK" w:hAnsi="方正仿宋_GBK" w:eastAsia="方正仿宋_GBK" w:cs="方正仿宋_GBK"/>
          <w:b w:val="0"/>
          <w:bCs w:val="0"/>
          <w:color w:val="auto"/>
          <w:kern w:val="0"/>
          <w:sz w:val="28"/>
          <w:szCs w:val="28"/>
          <w:lang w:val="en-US" w:eastAsia="zh-CN"/>
        </w:rPr>
        <w:t>1</w:t>
      </w:r>
      <w:r>
        <w:rPr>
          <w:rFonts w:hint="eastAsia" w:ascii="方正仿宋_GBK" w:hAnsi="方正仿宋_GBK" w:eastAsia="方正仿宋_GBK" w:cs="方正仿宋_GBK"/>
          <w:b w:val="0"/>
          <w:bCs w:val="0"/>
          <w:color w:val="auto"/>
          <w:kern w:val="0"/>
          <w:sz w:val="28"/>
          <w:szCs w:val="28"/>
        </w:rPr>
        <w:t>台升降梯，8台扶梯。</w:t>
      </w:r>
    </w:p>
    <w:p>
      <w:pPr>
        <w:spacing w:line="490" w:lineRule="exact"/>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rPr>
        <w:t xml:space="preserve">  </w:t>
      </w:r>
      <w:r>
        <w:rPr>
          <w:rFonts w:hint="eastAsia" w:ascii="方正仿宋_GBK" w:hAnsi="方正仿宋_GBK" w:eastAsia="方正仿宋_GBK" w:cs="方正仿宋_GBK"/>
          <w:b w:val="0"/>
          <w:bCs w:val="0"/>
          <w:color w:val="auto"/>
          <w:kern w:val="0"/>
          <w:sz w:val="28"/>
          <w:szCs w:val="28"/>
          <w:lang w:val="en-US" w:eastAsia="zh-CN"/>
        </w:rPr>
        <w:t xml:space="preserve"> </w:t>
      </w:r>
      <w:r>
        <w:rPr>
          <w:rFonts w:hint="eastAsia" w:ascii="方正仿宋_GBK" w:hAnsi="方正仿宋_GBK" w:eastAsia="方正仿宋_GBK" w:cs="方正仿宋_GBK"/>
          <w:b w:val="0"/>
          <w:bCs w:val="0"/>
          <w:color w:val="FF0000"/>
          <w:kern w:val="0"/>
          <w:sz w:val="28"/>
          <w:szCs w:val="28"/>
          <w:lang w:val="en-US" w:eastAsia="zh-CN"/>
        </w:rPr>
        <w:t xml:space="preserve"> </w:t>
      </w:r>
      <w:r>
        <w:rPr>
          <w:rFonts w:hint="eastAsia" w:ascii="方正仿宋_GBK" w:hAnsi="方正仿宋_GBK" w:eastAsia="方正仿宋_GBK" w:cs="方正仿宋_GBK"/>
          <w:b w:val="0"/>
          <w:bCs w:val="0"/>
          <w:color w:val="auto"/>
          <w:kern w:val="0"/>
          <w:sz w:val="28"/>
          <w:szCs w:val="28"/>
        </w:rPr>
        <w:t xml:space="preserve"> 2、电梯年检费用：</w:t>
      </w:r>
      <w:r>
        <w:rPr>
          <w:rFonts w:hint="eastAsia" w:ascii="方正仿宋_GBK" w:hAnsi="方正仿宋_GBK" w:eastAsia="方正仿宋_GBK" w:cs="方正仿宋_GBK"/>
          <w:b w:val="0"/>
          <w:bCs w:val="0"/>
          <w:color w:val="auto"/>
          <w:kern w:val="0"/>
          <w:sz w:val="28"/>
          <w:szCs w:val="28"/>
          <w:lang w:val="en-US" w:eastAsia="zh-CN"/>
        </w:rPr>
        <w:t>合同期间每年一次的电梯年检由中标方负责完成并支付电梯年检相关费用</w:t>
      </w:r>
      <w:r>
        <w:rPr>
          <w:rFonts w:hint="eastAsia" w:ascii="方正仿宋_GBK" w:hAnsi="方正仿宋_GBK" w:eastAsia="方正仿宋_GBK" w:cs="方正仿宋_GBK"/>
          <w:b w:val="0"/>
          <w:bCs w:val="0"/>
          <w:color w:val="auto"/>
          <w:kern w:val="0"/>
          <w:sz w:val="28"/>
          <w:szCs w:val="28"/>
        </w:rPr>
        <w:t>。</w:t>
      </w:r>
    </w:p>
    <w:p>
      <w:pPr>
        <w:spacing w:line="490" w:lineRule="exact"/>
        <w:rPr>
          <w:rFonts w:ascii="仿宋" w:hAnsi="仿宋" w:eastAsia="仿宋" w:cs="宋体"/>
          <w:color w:val="auto"/>
          <w:kern w:val="0"/>
          <w:sz w:val="28"/>
          <w:szCs w:val="28"/>
        </w:rPr>
      </w:pPr>
      <w:r>
        <w:rPr>
          <w:rFonts w:ascii="仿宋" w:hAnsi="仿宋" w:eastAsia="仿宋" w:cs="宋体"/>
          <w:color w:val="auto"/>
          <w:kern w:val="0"/>
          <w:sz w:val="28"/>
          <w:szCs w:val="28"/>
        </w:rPr>
        <w:t xml:space="preserve">    </w:t>
      </w:r>
      <w:r>
        <w:rPr>
          <w:rFonts w:hint="eastAsia" w:ascii="仿宋" w:hAnsi="仿宋" w:cs="宋体"/>
          <w:color w:val="auto"/>
          <w:kern w:val="0"/>
          <w:sz w:val="28"/>
          <w:szCs w:val="28"/>
          <w:lang w:eastAsia="zh-CN"/>
        </w:rPr>
        <w:t>（二）</w:t>
      </w:r>
      <w:r>
        <w:rPr>
          <w:rFonts w:hint="eastAsia" w:ascii="仿宋" w:hAnsi="仿宋" w:eastAsia="仿宋" w:cs="宋体"/>
          <w:color w:val="auto"/>
          <w:kern w:val="0"/>
          <w:sz w:val="28"/>
          <w:szCs w:val="28"/>
        </w:rPr>
        <w:t>电梯维保内容</w:t>
      </w:r>
    </w:p>
    <w:p>
      <w:pPr>
        <w:spacing w:line="490" w:lineRule="exact"/>
        <w:rPr>
          <w:rFonts w:ascii="仿宋" w:hAnsi="仿宋" w:eastAsia="仿宋" w:cs="宋体"/>
          <w:color w:val="auto"/>
          <w:kern w:val="0"/>
        </w:rPr>
      </w:pPr>
      <w:r>
        <w:rPr>
          <w:rFonts w:ascii="仿宋" w:hAnsi="仿宋" w:eastAsia="仿宋" w:cs="宋体"/>
          <w:color w:val="auto"/>
          <w:kern w:val="0"/>
          <w:sz w:val="28"/>
          <w:szCs w:val="28"/>
        </w:rPr>
        <w:t xml:space="preserve">    </w:t>
      </w:r>
      <w:r>
        <w:rPr>
          <w:rFonts w:hint="eastAsia" w:ascii="仿宋" w:hAnsi="仿宋" w:eastAsia="仿宋" w:cs="宋体"/>
          <w:b w:val="0"/>
          <w:bCs w:val="0"/>
          <w:color w:val="auto"/>
          <w:kern w:val="0"/>
          <w:sz w:val="28"/>
          <w:szCs w:val="28"/>
        </w:rPr>
        <w:t>按照《电梯使用管理与维护保养规则》（</w:t>
      </w:r>
      <w:r>
        <w:rPr>
          <w:rFonts w:ascii="仿宋" w:hAnsi="仿宋" w:eastAsia="仿宋" w:cs="宋体"/>
          <w:b w:val="0"/>
          <w:bCs w:val="0"/>
          <w:color w:val="auto"/>
          <w:kern w:val="0"/>
          <w:sz w:val="28"/>
          <w:szCs w:val="28"/>
        </w:rPr>
        <w:t>TSGT5001</w:t>
      </w:r>
      <w:r>
        <w:rPr>
          <w:rFonts w:hint="eastAsia" w:ascii="仿宋" w:hAnsi="仿宋" w:eastAsia="仿宋" w:cs="宋体"/>
          <w:b w:val="0"/>
          <w:bCs w:val="0"/>
          <w:color w:val="auto"/>
          <w:kern w:val="0"/>
          <w:sz w:val="28"/>
          <w:szCs w:val="28"/>
        </w:rPr>
        <w:t>）、《电梯维修规范》（</w:t>
      </w:r>
      <w:r>
        <w:rPr>
          <w:rFonts w:ascii="仿宋" w:hAnsi="仿宋" w:eastAsia="仿宋" w:cs="宋体"/>
          <w:b w:val="0"/>
          <w:bCs w:val="0"/>
          <w:color w:val="auto"/>
          <w:kern w:val="0"/>
          <w:sz w:val="28"/>
          <w:szCs w:val="28"/>
        </w:rPr>
        <w:t>GB/T18775</w:t>
      </w:r>
      <w:r>
        <w:rPr>
          <w:rFonts w:hint="eastAsia" w:ascii="仿宋" w:hAnsi="仿宋" w:eastAsia="仿宋" w:cs="宋体"/>
          <w:b w:val="0"/>
          <w:bCs w:val="0"/>
          <w:color w:val="auto"/>
          <w:kern w:val="0"/>
          <w:sz w:val="28"/>
          <w:szCs w:val="28"/>
        </w:rPr>
        <w:t>）、《电梯制造与安装安全</w:t>
      </w:r>
      <w:r>
        <w:rPr>
          <w:rFonts w:hint="eastAsia" w:ascii="仿宋" w:hAnsi="仿宋" w:eastAsia="仿宋" w:cs="宋体"/>
          <w:b w:val="0"/>
          <w:bCs w:val="0"/>
          <w:color w:val="auto"/>
          <w:kern w:val="0"/>
        </w:rPr>
        <w:t>规范》（</w:t>
      </w:r>
      <w:r>
        <w:rPr>
          <w:rFonts w:ascii="仿宋" w:hAnsi="仿宋" w:eastAsia="仿宋" w:cs="宋体"/>
          <w:b w:val="0"/>
          <w:bCs w:val="0"/>
          <w:color w:val="auto"/>
          <w:kern w:val="0"/>
        </w:rPr>
        <w:t>GB7588</w:t>
      </w:r>
      <w:r>
        <w:rPr>
          <w:rFonts w:hint="eastAsia" w:ascii="仿宋" w:hAnsi="仿宋" w:eastAsia="仿宋" w:cs="宋体"/>
          <w:b w:val="0"/>
          <w:bCs w:val="0"/>
          <w:color w:val="auto"/>
          <w:kern w:val="0"/>
        </w:rPr>
        <w:t>）、中华人民共和国特种设备安全法及重庆市地方有关规定完成半月、月、季度、半年、年保养项目，并做好维护保养记录。</w:t>
      </w:r>
      <w:r>
        <w:rPr>
          <w:rFonts w:hint="eastAsia" w:ascii="仿宋" w:hAnsi="仿宋" w:eastAsia="仿宋" w:cs="宋体"/>
          <w:color w:val="auto"/>
          <w:kern w:val="0"/>
        </w:rPr>
        <w:t>应遵循国家制定的标准、中华人民共和国特种设备安全法和电梯原生产厂家的相关技术要求，对所有电梯设备执行大包保养维修服务（所称“大包”，是指中标方负责本电梯的全部设备设施和元器件的维修保养及更换同品牌型号或不低于同品牌品质的配件，包括导轨、钢丝绳、导靴、安全钳、制动器、电子控制板、变频器等所有配件的大中小修及更换（曳引机除外），确保电梯完好，机部件保持正常运行状态，提供所有劳务、电梯零部件及电梯年度检测和合格证件办理）。</w:t>
      </w:r>
    </w:p>
    <w:p>
      <w:pPr>
        <w:spacing w:line="490" w:lineRule="exact"/>
        <w:ind w:firstLine="563"/>
        <w:rPr>
          <w:rFonts w:hint="default" w:ascii="仿宋" w:hAnsi="仿宋" w:eastAsia="仿宋" w:cs="宋体"/>
          <w:color w:val="auto"/>
          <w:kern w:val="0"/>
          <w:lang w:val="en-US" w:eastAsia="zh-CN"/>
        </w:rPr>
      </w:pPr>
      <w:r>
        <w:rPr>
          <w:rFonts w:hint="eastAsia" w:ascii="仿宋" w:hAnsi="仿宋" w:eastAsia="仿宋" w:cs="宋体"/>
          <w:color w:val="auto"/>
          <w:kern w:val="0"/>
          <w:lang w:val="en-US" w:eastAsia="zh-CN"/>
        </w:rPr>
        <w:t>扶梯语音安全播报器的维护和维修，现有电梯轿厢空调的维护与维修。高层药梯门禁系统的维护与维修以及免费升级。</w:t>
      </w:r>
    </w:p>
    <w:p>
      <w:pPr>
        <w:spacing w:line="490" w:lineRule="exact"/>
        <w:ind w:firstLine="563"/>
        <w:rPr>
          <w:rFonts w:hint="eastAsia" w:ascii="仿宋" w:hAnsi="仿宋" w:eastAsia="仿宋" w:cs="宋体"/>
          <w:color w:val="auto"/>
          <w:kern w:val="0"/>
        </w:rPr>
      </w:pPr>
      <w:r>
        <w:rPr>
          <w:rFonts w:hint="eastAsia" w:ascii="仿宋" w:hAnsi="仿宋" w:eastAsia="仿宋" w:cs="宋体"/>
          <w:color w:val="auto"/>
          <w:kern w:val="0"/>
        </w:rPr>
        <w:t>除因正常使用以外的其他原因造成电梯配件损坏，将由招标方专业人员进行确认，如发生争议时无法协商一致将邀请第三方机构（招标方所在地的电梯行政主管部门或市检测机构）进行共同确认。</w:t>
      </w:r>
    </w:p>
    <w:p>
      <w:pPr>
        <w:spacing w:line="490" w:lineRule="exact"/>
        <w:ind w:firstLine="563"/>
        <w:rPr>
          <w:rFonts w:ascii="仿宋" w:hAnsi="仿宋" w:eastAsia="仿宋" w:cs="宋体"/>
          <w:color w:val="auto"/>
          <w:kern w:val="0"/>
          <w:sz w:val="28"/>
          <w:szCs w:val="28"/>
        </w:rPr>
      </w:pPr>
      <w:r>
        <w:rPr>
          <w:rFonts w:hint="eastAsia" w:ascii="仿宋" w:hAnsi="仿宋" w:eastAsia="仿宋" w:cs="宋体"/>
          <w:color w:val="auto"/>
          <w:kern w:val="0"/>
        </w:rPr>
        <w:t>在不改变电梯原厂设计和正常安全运行的前提下，中标方要无偿安装和拆卸为电</w:t>
      </w:r>
      <w:r>
        <w:rPr>
          <w:rFonts w:hint="eastAsia" w:ascii="仿宋" w:hAnsi="仿宋" w:eastAsia="仿宋" w:cs="宋体"/>
          <w:color w:val="auto"/>
          <w:kern w:val="0"/>
          <w:sz w:val="28"/>
          <w:szCs w:val="28"/>
        </w:rPr>
        <w:t>梯运行服务的相关附件（如楼层呼叫器、安全语音提示、电话、警示标语张贴等）。</w:t>
      </w:r>
    </w:p>
    <w:p>
      <w:pPr>
        <w:spacing w:line="490" w:lineRule="exact"/>
        <w:rPr>
          <w:rFonts w:ascii="仿宋" w:hAnsi="仿宋" w:eastAsia="仿宋" w:cs="宋体"/>
          <w:color w:val="auto"/>
          <w:kern w:val="0"/>
          <w:sz w:val="28"/>
          <w:szCs w:val="28"/>
        </w:rPr>
      </w:pPr>
      <w:r>
        <w:rPr>
          <w:rFonts w:ascii="仿宋" w:hAnsi="仿宋" w:eastAsia="仿宋" w:cs="宋体"/>
          <w:color w:val="auto"/>
          <w:kern w:val="0"/>
          <w:sz w:val="28"/>
          <w:szCs w:val="28"/>
        </w:rPr>
        <w:t xml:space="preserve">    </w:t>
      </w:r>
      <w:r>
        <w:rPr>
          <w:rFonts w:hint="eastAsia" w:ascii="仿宋" w:hAnsi="仿宋" w:cs="宋体"/>
          <w:color w:val="auto"/>
          <w:kern w:val="0"/>
          <w:sz w:val="28"/>
          <w:szCs w:val="28"/>
          <w:lang w:eastAsia="zh-CN"/>
        </w:rPr>
        <w:t>（三）</w:t>
      </w:r>
      <w:r>
        <w:rPr>
          <w:rFonts w:hint="eastAsia" w:ascii="仿宋" w:hAnsi="仿宋" w:eastAsia="仿宋" w:cs="宋体"/>
          <w:color w:val="auto"/>
          <w:kern w:val="0"/>
          <w:sz w:val="28"/>
          <w:szCs w:val="28"/>
        </w:rPr>
        <w:t>作业人员要求</w:t>
      </w:r>
    </w:p>
    <w:p>
      <w:pPr>
        <w:pStyle w:val="4"/>
        <w:spacing w:line="470" w:lineRule="exact"/>
        <w:ind w:firstLine="281" w:firstLineChars="100"/>
        <w:rPr>
          <w:rFonts w:ascii="仿宋" w:hAnsi="仿宋" w:eastAsia="仿宋"/>
          <w:color w:val="auto"/>
          <w:kern w:val="0"/>
          <w:sz w:val="28"/>
          <w:szCs w:val="28"/>
        </w:rPr>
      </w:pPr>
      <w:r>
        <w:rPr>
          <w:rFonts w:ascii="仿宋" w:hAnsi="仿宋" w:eastAsia="仿宋"/>
          <w:color w:val="auto"/>
          <w:kern w:val="0"/>
          <w:sz w:val="28"/>
          <w:szCs w:val="28"/>
        </w:rPr>
        <w:t xml:space="preserve"> 1</w:t>
      </w:r>
      <w:r>
        <w:rPr>
          <w:rFonts w:hint="eastAsia" w:ascii="仿宋" w:hAnsi="仿宋" w:eastAsia="仿宋"/>
          <w:color w:val="auto"/>
          <w:kern w:val="0"/>
          <w:sz w:val="28"/>
          <w:szCs w:val="28"/>
        </w:rPr>
        <w:t>、</w:t>
      </w:r>
      <w:r>
        <w:rPr>
          <w:rFonts w:hint="eastAsia" w:ascii="仿宋" w:hAnsi="仿宋" w:eastAsia="仿宋"/>
          <w:b w:val="0"/>
          <w:bCs w:val="0"/>
          <w:color w:val="auto"/>
          <w:kern w:val="0"/>
          <w:sz w:val="28"/>
          <w:szCs w:val="28"/>
        </w:rPr>
        <w:t>保证</w:t>
      </w:r>
      <w:r>
        <w:rPr>
          <w:rFonts w:hint="eastAsia" w:ascii="方正黑体_GBK" w:hAnsi="方正黑体_GBK" w:eastAsia="方正黑体_GBK" w:cs="方正黑体_GBK"/>
          <w:b/>
          <w:bCs/>
          <w:color w:val="FF0000"/>
          <w:kern w:val="0"/>
          <w:sz w:val="28"/>
          <w:szCs w:val="28"/>
        </w:rPr>
        <w:t>1-2</w:t>
      </w:r>
      <w:r>
        <w:rPr>
          <w:rFonts w:hint="eastAsia" w:ascii="仿宋" w:hAnsi="仿宋" w:eastAsia="仿宋"/>
          <w:b w:val="0"/>
          <w:bCs w:val="0"/>
          <w:color w:val="auto"/>
          <w:kern w:val="0"/>
          <w:sz w:val="28"/>
          <w:szCs w:val="28"/>
        </w:rPr>
        <w:t>名具备上岗操作资质的维保人员24小时常驻我院，</w:t>
      </w:r>
      <w:r>
        <w:rPr>
          <w:rFonts w:hint="eastAsia" w:ascii="仿宋" w:hAnsi="仿宋" w:eastAsia="仿宋"/>
          <w:color w:val="auto"/>
          <w:kern w:val="0"/>
          <w:sz w:val="28"/>
          <w:szCs w:val="28"/>
        </w:rPr>
        <w:t>提供本公司应聘维保人员特种证明文件的复印件及原件、联系电话、身份证明、本公司签订的劳动合同原件及复印件（但维修时须有</w:t>
      </w:r>
      <w:r>
        <w:rPr>
          <w:rFonts w:ascii="仿宋" w:hAnsi="仿宋" w:eastAsia="仿宋"/>
          <w:color w:val="auto"/>
          <w:kern w:val="0"/>
          <w:sz w:val="28"/>
          <w:szCs w:val="28"/>
        </w:rPr>
        <w:t>2</w:t>
      </w:r>
      <w:r>
        <w:rPr>
          <w:rFonts w:hint="eastAsia" w:ascii="仿宋" w:hAnsi="仿宋" w:eastAsia="仿宋"/>
          <w:color w:val="auto"/>
          <w:kern w:val="0"/>
          <w:sz w:val="28"/>
          <w:szCs w:val="28"/>
        </w:rPr>
        <w:t>人及以上人员在场进行实施）。</w:t>
      </w:r>
    </w:p>
    <w:p>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中标方委派的作业人员，必须佩带中标方统一制作的工牌，并具备一定的机械、电工基础知识和维修电梯能力，身体健康，服务意识强；并持有《特种设备作业人员操作证》T1或T2，且有3年以上的电梯维修保养经历。</w:t>
      </w:r>
    </w:p>
    <w:p>
      <w:pPr>
        <w:keepNext w:val="0"/>
        <w:keepLines w:val="0"/>
        <w:pageBreakBefore w:val="0"/>
        <w:widowControl w:val="0"/>
        <w:kinsoku/>
        <w:wordWrap/>
        <w:overflowPunct/>
        <w:topLinePunct w:val="0"/>
        <w:autoSpaceDE/>
        <w:autoSpaceDN/>
        <w:bidi w:val="0"/>
        <w:adjustRightInd/>
        <w:snapToGrid/>
        <w:spacing w:line="490" w:lineRule="exact"/>
        <w:ind w:firstLine="52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3</w:t>
      </w:r>
      <w:r>
        <w:rPr>
          <w:rFonts w:hint="eastAsia" w:ascii="仿宋" w:hAnsi="仿宋" w:eastAsia="仿宋" w:cs="仿宋"/>
          <w:color w:val="000000"/>
          <w:spacing w:val="-10"/>
          <w:sz w:val="28"/>
          <w:szCs w:val="28"/>
        </w:rPr>
        <w:t>、负责医梯、客梯、观光电梯、扶梯等共计2</w:t>
      </w:r>
      <w:r>
        <w:rPr>
          <w:rFonts w:hint="eastAsia" w:ascii="仿宋" w:hAnsi="仿宋" w:eastAsia="仿宋" w:cs="仿宋"/>
          <w:color w:val="000000"/>
          <w:spacing w:val="-10"/>
          <w:sz w:val="28"/>
          <w:szCs w:val="28"/>
          <w:lang w:val="en-US" w:eastAsia="zh-CN"/>
        </w:rPr>
        <w:t>9</w:t>
      </w:r>
      <w:r>
        <w:rPr>
          <w:rFonts w:hint="eastAsia" w:ascii="仿宋" w:hAnsi="仿宋" w:eastAsia="仿宋" w:cs="仿宋"/>
          <w:color w:val="000000"/>
          <w:spacing w:val="-10"/>
          <w:sz w:val="28"/>
          <w:szCs w:val="28"/>
        </w:rPr>
        <w:t>部电梯的维修维保工作,保证正常运行达</w:t>
      </w:r>
      <w:r>
        <w:rPr>
          <w:rFonts w:hint="eastAsia" w:ascii="仿宋" w:hAnsi="仿宋" w:eastAsia="仿宋" w:cs="仿宋"/>
          <w:color w:val="000000"/>
          <w:spacing w:val="-10"/>
          <w:sz w:val="28"/>
          <w:szCs w:val="28"/>
          <w:u w:val="single"/>
        </w:rPr>
        <w:t>97%</w:t>
      </w:r>
      <w:r>
        <w:rPr>
          <w:rFonts w:hint="eastAsia" w:ascii="仿宋" w:hAnsi="仿宋" w:eastAsia="仿宋" w:cs="仿宋"/>
          <w:color w:val="000000"/>
          <w:spacing w:val="-10"/>
          <w:sz w:val="28"/>
          <w:szCs w:val="28"/>
        </w:rPr>
        <w:t>以上。</w:t>
      </w:r>
    </w:p>
    <w:p>
      <w:pPr>
        <w:keepNext w:val="0"/>
        <w:keepLines w:val="0"/>
        <w:pageBreakBefore w:val="0"/>
        <w:widowControl w:val="0"/>
        <w:kinsoku/>
        <w:wordWrap/>
        <w:overflowPunct/>
        <w:topLinePunct w:val="0"/>
        <w:autoSpaceDE/>
        <w:autoSpaceDN/>
        <w:bidi w:val="0"/>
        <w:adjustRightInd/>
        <w:snapToGrid/>
        <w:spacing w:line="490" w:lineRule="exact"/>
        <w:ind w:firstLine="52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lang w:val="en-US" w:eastAsia="zh-CN"/>
        </w:rPr>
        <w:t>4</w:t>
      </w:r>
      <w:r>
        <w:rPr>
          <w:rFonts w:hint="eastAsia" w:ascii="仿宋" w:hAnsi="仿宋" w:eastAsia="仿宋" w:cs="仿宋"/>
          <w:color w:val="000000"/>
          <w:spacing w:val="-10"/>
          <w:sz w:val="28"/>
          <w:szCs w:val="28"/>
        </w:rPr>
        <w:t>、按照《电梯使用管理与维护保养规则》（TSG T5001-2009）完成半月、季度、半年、年保养项目，并做好维护保养记录；</w:t>
      </w:r>
    </w:p>
    <w:p>
      <w:pPr>
        <w:spacing w:line="440" w:lineRule="exact"/>
        <w:ind w:firstLine="520" w:firstLineChars="200"/>
        <w:rPr>
          <w:rFonts w:hint="eastAsia" w:ascii="方正仿宋_GBK" w:hAnsi="方正仿宋_GBK" w:eastAsia="方正仿宋_GBK" w:cs="方正仿宋_GBK"/>
          <w:color w:val="auto"/>
          <w:kern w:val="0"/>
          <w:sz w:val="28"/>
          <w:szCs w:val="28"/>
        </w:rPr>
      </w:pPr>
      <w:r>
        <w:rPr>
          <w:rFonts w:hint="eastAsia" w:ascii="仿宋" w:hAnsi="仿宋" w:eastAsia="仿宋" w:cs="仿宋"/>
          <w:color w:val="000000"/>
          <w:spacing w:val="-10"/>
          <w:sz w:val="28"/>
          <w:szCs w:val="28"/>
          <w:lang w:val="en-US" w:eastAsia="zh-CN"/>
        </w:rPr>
        <w:t>5</w:t>
      </w:r>
      <w:r>
        <w:rPr>
          <w:rFonts w:hint="eastAsia" w:ascii="仿宋" w:hAnsi="仿宋" w:eastAsia="仿宋" w:cs="仿宋"/>
          <w:color w:val="000000"/>
          <w:spacing w:val="-10"/>
          <w:sz w:val="28"/>
          <w:szCs w:val="28"/>
        </w:rPr>
        <w:t>、</w:t>
      </w:r>
      <w:r>
        <w:rPr>
          <w:rFonts w:hint="eastAsia" w:ascii="仿宋" w:hAnsi="仿宋" w:eastAsia="仿宋" w:cs="仿宋"/>
          <w:color w:val="000000"/>
          <w:spacing w:val="-10"/>
          <w:sz w:val="28"/>
          <w:szCs w:val="28"/>
          <w:lang w:val="en-US" w:eastAsia="zh-CN"/>
        </w:rPr>
        <w:t>单</w:t>
      </w:r>
      <w:r>
        <w:rPr>
          <w:rFonts w:hint="eastAsia" w:ascii="仿宋" w:hAnsi="仿宋" w:eastAsia="仿宋" w:cs="仿宋"/>
          <w:b w:val="0"/>
          <w:bCs w:val="0"/>
          <w:color w:val="000000"/>
          <w:spacing w:val="-10"/>
          <w:sz w:val="28"/>
          <w:szCs w:val="28"/>
          <w:lang w:val="en-US" w:eastAsia="zh-CN"/>
        </w:rPr>
        <w:t>个</w:t>
      </w:r>
      <w:r>
        <w:rPr>
          <w:rFonts w:hint="eastAsia" w:ascii="仿宋" w:hAnsi="仿宋" w:eastAsia="仿宋" w:cs="仿宋"/>
          <w:b w:val="0"/>
          <w:bCs w:val="0"/>
          <w:color w:val="auto"/>
          <w:spacing w:val="-10"/>
          <w:sz w:val="28"/>
          <w:szCs w:val="28"/>
          <w:lang w:val="en-US" w:eastAsia="zh-CN"/>
        </w:rPr>
        <w:t>500（含）</w:t>
      </w:r>
      <w:r>
        <w:rPr>
          <w:rFonts w:hint="eastAsia" w:ascii="仿宋" w:hAnsi="仿宋" w:eastAsia="仿宋" w:cs="仿宋"/>
          <w:b w:val="0"/>
          <w:bCs w:val="0"/>
          <w:color w:val="auto"/>
          <w:spacing w:val="-10"/>
          <w:sz w:val="28"/>
          <w:szCs w:val="28"/>
        </w:rPr>
        <w:t>元以</w:t>
      </w:r>
      <w:r>
        <w:rPr>
          <w:rFonts w:hint="eastAsia" w:ascii="仿宋" w:hAnsi="仿宋" w:eastAsia="仿宋" w:cs="仿宋"/>
          <w:color w:val="auto"/>
          <w:spacing w:val="-10"/>
          <w:sz w:val="28"/>
          <w:szCs w:val="28"/>
        </w:rPr>
        <w:t>内的零部件由维保公司免费提供，且为</w:t>
      </w:r>
      <w:r>
        <w:rPr>
          <w:rFonts w:hint="eastAsia" w:ascii="仿宋" w:hAnsi="仿宋" w:eastAsia="仿宋" w:cs="仿宋"/>
          <w:color w:val="auto"/>
          <w:spacing w:val="-10"/>
          <w:sz w:val="28"/>
          <w:szCs w:val="28"/>
          <w:u w:val="single"/>
        </w:rPr>
        <w:t>三菱原厂</w:t>
      </w:r>
      <w:r>
        <w:rPr>
          <w:rFonts w:hint="eastAsia" w:ascii="仿宋" w:hAnsi="仿宋" w:eastAsia="仿宋" w:cs="仿宋"/>
          <w:color w:val="auto"/>
          <w:spacing w:val="-10"/>
          <w:sz w:val="28"/>
          <w:szCs w:val="28"/>
        </w:rPr>
        <w:t>生产</w:t>
      </w:r>
      <w:r>
        <w:rPr>
          <w:rFonts w:hint="eastAsia" w:ascii="仿宋" w:hAnsi="仿宋" w:cs="仿宋"/>
          <w:color w:val="auto"/>
          <w:spacing w:val="-10"/>
          <w:sz w:val="28"/>
          <w:szCs w:val="28"/>
          <w:lang w:eastAsia="zh-CN"/>
        </w:rPr>
        <w:t>。</w:t>
      </w:r>
      <w:r>
        <w:rPr>
          <w:rFonts w:hint="eastAsia" w:ascii="方正仿宋_GBK" w:hAnsi="方正仿宋_GBK" w:eastAsia="方正仿宋_GBK" w:cs="方正仿宋_GBK"/>
          <w:b w:val="0"/>
          <w:bCs w:val="0"/>
          <w:color w:val="auto"/>
          <w:kern w:val="0"/>
          <w:sz w:val="28"/>
          <w:szCs w:val="28"/>
        </w:rPr>
        <w:t>单价</w:t>
      </w:r>
      <w:r>
        <w:rPr>
          <w:rFonts w:hint="eastAsia" w:ascii="方正仿宋_GBK" w:hAnsi="方正仿宋_GBK" w:eastAsia="方正仿宋_GBK" w:cs="方正仿宋_GBK"/>
          <w:b w:val="0"/>
          <w:bCs w:val="0"/>
          <w:color w:val="auto"/>
          <w:kern w:val="0"/>
          <w:sz w:val="28"/>
          <w:szCs w:val="28"/>
          <w:lang w:val="en-US" w:eastAsia="zh-CN"/>
        </w:rPr>
        <w:t>5</w:t>
      </w:r>
      <w:r>
        <w:rPr>
          <w:rFonts w:hint="eastAsia" w:ascii="方正仿宋_GBK" w:hAnsi="方正仿宋_GBK" w:eastAsia="方正仿宋_GBK" w:cs="方正仿宋_GBK"/>
          <w:b w:val="0"/>
          <w:bCs w:val="0"/>
          <w:color w:val="auto"/>
          <w:kern w:val="0"/>
          <w:sz w:val="28"/>
          <w:szCs w:val="28"/>
        </w:rPr>
        <w:t>00元以上较常用的零配件价格表应按照市场价格报价，以便作为维保期内更换配件的参考依据。以上清单及报价表均需附在投标文件内，报价格式附后。</w:t>
      </w:r>
      <w:r>
        <w:rPr>
          <w:rFonts w:hint="eastAsia" w:ascii="方正仿宋_GBK" w:hAnsi="方正仿宋_GBK" w:eastAsia="方正仿宋_GBK" w:cs="方正仿宋_GBK"/>
          <w:color w:val="auto"/>
          <w:kern w:val="0"/>
          <w:sz w:val="28"/>
          <w:szCs w:val="28"/>
        </w:rPr>
        <w:t>在确认为非正常使用损坏电梯配件，先由中标单位进行维修（配件费用按双方共同确认价为准，但不予高于市场价格），维修费用均不再收取劳务费（不含曳引机维修劳务费），维修完成后由中标单位开具有效发票，再由招标方或其他单位进行支付。</w:t>
      </w:r>
    </w:p>
    <w:p>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、中标方须委派一名项目经理驻点本区域，并保证电话24小时畅通。</w:t>
      </w:r>
    </w:p>
    <w:p>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、维保作业人员上岗前必须携带身份证和特种设备作业人员操作证等原件到招标方相关部门进行报到。并提供维保作业人员有效的特种设备作业资格证书复印件，加盖聘用单位印章给招标方备案备查。</w:t>
      </w:r>
    </w:p>
    <w:p>
      <w:pPr>
        <w:keepNext w:val="0"/>
        <w:keepLines w:val="0"/>
        <w:pageBreakBefore w:val="0"/>
        <w:widowControl w:val="0"/>
        <w:kinsoku/>
        <w:wordWrap/>
        <w:overflowPunct/>
        <w:topLinePunct w:val="0"/>
        <w:autoSpaceDE/>
        <w:autoSpaceDN/>
        <w:bidi w:val="0"/>
        <w:adjustRightInd/>
        <w:snapToGrid/>
        <w:spacing w:line="490" w:lineRule="exact"/>
        <w:ind w:firstLine="280" w:firstLineChars="100"/>
        <w:textAlignment w:val="auto"/>
        <w:rPr>
          <w:rFonts w:hint="eastAsia" w:ascii="仿宋" w:hAnsi="仿宋" w:eastAsia="仿宋" w:cs="仿宋"/>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、如招标方对中标方委派维保作业人员技术能力或服务态度不满，招标方提出后中标方应及时配合给予更换。</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ascii="仿宋" w:hAnsi="仿宋" w:eastAsia="仿宋" w:cs="宋体"/>
          <w:color w:val="auto"/>
          <w:kern w:val="0"/>
          <w:sz w:val="28"/>
          <w:szCs w:val="28"/>
        </w:rPr>
      </w:pPr>
      <w:r>
        <w:rPr>
          <w:rFonts w:ascii="仿宋" w:hAnsi="仿宋" w:eastAsia="仿宋" w:cs="宋体"/>
          <w:color w:val="auto"/>
          <w:kern w:val="0"/>
          <w:sz w:val="28"/>
          <w:szCs w:val="28"/>
        </w:rPr>
        <w:t xml:space="preserve">    </w:t>
      </w:r>
      <w:r>
        <w:rPr>
          <w:rFonts w:hint="eastAsia" w:ascii="仿宋" w:hAnsi="仿宋" w:cs="宋体"/>
          <w:color w:val="auto"/>
          <w:kern w:val="0"/>
          <w:sz w:val="28"/>
          <w:szCs w:val="28"/>
          <w:lang w:eastAsia="zh-CN"/>
        </w:rPr>
        <w:t>（四）</w:t>
      </w:r>
      <w:r>
        <w:rPr>
          <w:rFonts w:hint="eastAsia" w:ascii="仿宋" w:hAnsi="仿宋" w:eastAsia="仿宋" w:cs="宋体"/>
          <w:color w:val="auto"/>
          <w:kern w:val="0"/>
          <w:sz w:val="28"/>
          <w:szCs w:val="28"/>
        </w:rPr>
        <w:t>故障排除要求</w:t>
      </w:r>
    </w:p>
    <w:p>
      <w:pPr>
        <w:spacing w:line="490" w:lineRule="exact"/>
        <w:rPr>
          <w:rFonts w:ascii="仿宋" w:hAnsi="仿宋" w:eastAsia="仿宋" w:cs="宋体"/>
          <w:b w:val="0"/>
          <w:bCs w:val="0"/>
          <w:color w:val="auto"/>
          <w:kern w:val="0"/>
        </w:rPr>
      </w:pPr>
      <w:r>
        <w:rPr>
          <w:rFonts w:ascii="仿宋" w:hAnsi="仿宋" w:eastAsia="仿宋" w:cs="宋体"/>
          <w:color w:val="auto"/>
          <w:kern w:val="0"/>
        </w:rPr>
        <w:t xml:space="preserve">    1</w:t>
      </w:r>
      <w:r>
        <w:rPr>
          <w:rFonts w:hint="eastAsia" w:ascii="仿宋" w:hAnsi="仿宋" w:eastAsia="仿宋" w:cs="宋体"/>
          <w:color w:val="auto"/>
          <w:kern w:val="0"/>
        </w:rPr>
        <w:t>、所述设备若发生故障需要应急处理时应不受时间限制，即中标方对设备提供</w:t>
      </w:r>
      <w:r>
        <w:rPr>
          <w:rFonts w:ascii="仿宋" w:hAnsi="仿宋" w:eastAsia="仿宋" w:cs="宋体"/>
          <w:color w:val="auto"/>
          <w:kern w:val="0"/>
        </w:rPr>
        <w:t>24</w:t>
      </w:r>
      <w:r>
        <w:rPr>
          <w:rFonts w:hint="eastAsia" w:ascii="仿宋" w:hAnsi="仿宋" w:eastAsia="仿宋" w:cs="宋体"/>
          <w:color w:val="auto"/>
          <w:kern w:val="0"/>
        </w:rPr>
        <w:t>小时全天候应急处理服务。当电梯有不正常运行现象或者出现故障时，</w:t>
      </w:r>
      <w:r>
        <w:rPr>
          <w:rFonts w:hint="eastAsia" w:ascii="仿宋" w:hAnsi="仿宋" w:eastAsia="仿宋" w:cs="宋体"/>
          <w:b w:val="0"/>
          <w:bCs w:val="0"/>
          <w:color w:val="auto"/>
          <w:kern w:val="0"/>
        </w:rPr>
        <w:t>中标方应在接到通知后2</w:t>
      </w:r>
      <w:r>
        <w:rPr>
          <w:rFonts w:ascii="仿宋" w:hAnsi="仿宋" w:eastAsia="仿宋" w:cs="宋体"/>
          <w:b w:val="0"/>
          <w:bCs w:val="0"/>
          <w:color w:val="auto"/>
          <w:kern w:val="0"/>
        </w:rPr>
        <w:t>0</w:t>
      </w:r>
      <w:r>
        <w:rPr>
          <w:rFonts w:hint="eastAsia" w:ascii="仿宋" w:hAnsi="仿宋" w:eastAsia="仿宋" w:cs="宋体"/>
          <w:b w:val="0"/>
          <w:bCs w:val="0"/>
          <w:color w:val="auto"/>
          <w:kern w:val="0"/>
        </w:rPr>
        <w:t>分钟内赶到现场，紧急情况（困人）下须在</w:t>
      </w:r>
      <w:r>
        <w:rPr>
          <w:rFonts w:ascii="仿宋" w:hAnsi="仿宋" w:eastAsia="仿宋" w:cs="宋体"/>
          <w:b w:val="0"/>
          <w:bCs w:val="0"/>
          <w:color w:val="auto"/>
          <w:kern w:val="0"/>
        </w:rPr>
        <w:t>15</w:t>
      </w:r>
      <w:r>
        <w:rPr>
          <w:rFonts w:hint="eastAsia" w:ascii="仿宋" w:hAnsi="仿宋" w:eastAsia="仿宋" w:cs="宋体"/>
          <w:b w:val="0"/>
          <w:bCs w:val="0"/>
          <w:color w:val="auto"/>
          <w:kern w:val="0"/>
        </w:rPr>
        <w:t>分钟内赶到现场。</w:t>
      </w:r>
    </w:p>
    <w:p>
      <w:pPr>
        <w:spacing w:line="490" w:lineRule="exact"/>
        <w:rPr>
          <w:rFonts w:ascii="仿宋" w:hAnsi="仿宋" w:eastAsia="仿宋" w:cs="宋体"/>
          <w:color w:val="auto"/>
          <w:kern w:val="0"/>
        </w:rPr>
      </w:pPr>
      <w:r>
        <w:rPr>
          <w:rFonts w:ascii="仿宋" w:hAnsi="仿宋" w:eastAsia="仿宋" w:cs="宋体"/>
          <w:color w:val="auto"/>
          <w:kern w:val="0"/>
        </w:rPr>
        <w:t xml:space="preserve">    2</w:t>
      </w:r>
      <w:r>
        <w:rPr>
          <w:rFonts w:hint="eastAsia" w:ascii="仿宋" w:hAnsi="仿宋" w:eastAsia="仿宋" w:cs="宋体"/>
          <w:color w:val="auto"/>
          <w:kern w:val="0"/>
        </w:rPr>
        <w:t>、中标方应负责判断、分析故障原因，及时排除系统故障，具体要求如下：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4125"/>
        <w:gridCol w:w="123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故障级别</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定义</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排除时间</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一级</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软件故障停梯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ascii="仿宋" w:hAnsi="仿宋" w:eastAsia="仿宋" w:cs="宋体"/>
                <w:color w:val="auto"/>
                <w:kern w:val="0"/>
              </w:rPr>
              <w:t>2</w:t>
            </w:r>
            <w:r>
              <w:rPr>
                <w:rFonts w:hint="eastAsia" w:ascii="仿宋" w:hAnsi="仿宋" w:eastAsia="仿宋" w:cs="宋体"/>
                <w:color w:val="auto"/>
                <w:kern w:val="0"/>
              </w:rPr>
              <w:t>小时内</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每月控制</w:t>
            </w:r>
            <w:r>
              <w:rPr>
                <w:rFonts w:ascii="仿宋" w:hAnsi="仿宋" w:eastAsia="仿宋" w:cs="宋体"/>
                <w:color w:val="auto"/>
                <w:kern w:val="0"/>
              </w:rPr>
              <w:t>1</w:t>
            </w:r>
            <w:r>
              <w:rPr>
                <w:rFonts w:hint="eastAsia" w:ascii="仿宋" w:hAnsi="仿宋" w:eastAsia="仿宋" w:cs="宋体"/>
                <w:color w:val="auto"/>
                <w:kern w:val="0"/>
              </w:rPr>
              <w:t>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二级</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电气控制或电子线路板引起的停梯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ascii="仿宋" w:hAnsi="仿宋" w:eastAsia="仿宋" w:cs="宋体"/>
                <w:color w:val="auto"/>
                <w:kern w:val="0"/>
              </w:rPr>
              <w:t>8</w:t>
            </w:r>
            <w:r>
              <w:rPr>
                <w:rFonts w:hint="eastAsia" w:ascii="仿宋" w:hAnsi="仿宋" w:eastAsia="仿宋" w:cs="宋体"/>
                <w:color w:val="auto"/>
                <w:kern w:val="0"/>
              </w:rPr>
              <w:t>小时内</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每季控制</w:t>
            </w:r>
            <w:r>
              <w:rPr>
                <w:rFonts w:ascii="仿宋" w:hAnsi="仿宋" w:eastAsia="仿宋" w:cs="宋体"/>
                <w:color w:val="auto"/>
                <w:kern w:val="0"/>
              </w:rPr>
              <w:t>1</w:t>
            </w:r>
            <w:r>
              <w:rPr>
                <w:rFonts w:hint="eastAsia" w:ascii="仿宋" w:hAnsi="仿宋" w:eastAsia="仿宋" w:cs="宋体"/>
                <w:color w:val="auto"/>
                <w:kern w:val="0"/>
              </w:rPr>
              <w:t>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三级</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机械故障引起的停梯</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ascii="仿宋" w:hAnsi="仿宋" w:eastAsia="仿宋" w:cs="宋体"/>
                <w:color w:val="auto"/>
                <w:kern w:val="0"/>
              </w:rPr>
              <w:t>18</w:t>
            </w:r>
            <w:r>
              <w:rPr>
                <w:rFonts w:hint="eastAsia" w:ascii="仿宋" w:hAnsi="仿宋" w:eastAsia="仿宋" w:cs="宋体"/>
                <w:color w:val="auto"/>
                <w:kern w:val="0"/>
              </w:rPr>
              <w:t>小时内</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每年控制</w:t>
            </w:r>
            <w:r>
              <w:rPr>
                <w:rFonts w:ascii="仿宋" w:hAnsi="仿宋" w:eastAsia="仿宋" w:cs="宋体"/>
                <w:color w:val="auto"/>
                <w:kern w:val="0"/>
              </w:rPr>
              <w:t>2</w:t>
            </w:r>
            <w:r>
              <w:rPr>
                <w:rFonts w:hint="eastAsia" w:ascii="仿宋" w:hAnsi="仿宋" w:eastAsia="仿宋" w:cs="宋体"/>
                <w:color w:val="auto"/>
                <w:kern w:val="0"/>
              </w:rPr>
              <w:t>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四级</w:t>
            </w:r>
          </w:p>
        </w:tc>
        <w:tc>
          <w:tcPr>
            <w:tcW w:w="4125"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钢丝绳整根断裂等较严重的机械故障</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spacing w:line="490" w:lineRule="exact"/>
              <w:jc w:val="center"/>
              <w:rPr>
                <w:rFonts w:ascii="仿宋" w:hAnsi="仿宋" w:eastAsia="仿宋" w:cs="宋体"/>
                <w:color w:val="auto"/>
                <w:kern w:val="0"/>
              </w:rPr>
            </w:pPr>
            <w:r>
              <w:rPr>
                <w:rFonts w:hint="eastAsia" w:ascii="仿宋" w:hAnsi="仿宋" w:eastAsia="仿宋" w:cs="宋体"/>
                <w:color w:val="auto"/>
                <w:kern w:val="0"/>
              </w:rPr>
              <w:t>不得发生</w:t>
            </w:r>
          </w:p>
        </w:tc>
      </w:tr>
    </w:tbl>
    <w:p>
      <w:pPr>
        <w:spacing w:line="490" w:lineRule="exact"/>
        <w:ind w:firstLine="471"/>
        <w:rPr>
          <w:rFonts w:hint="eastAsia" w:ascii="仿宋" w:hAnsi="仿宋" w:eastAsia="仿宋" w:cs="宋体"/>
          <w:color w:val="auto"/>
          <w:kern w:val="0"/>
        </w:rPr>
      </w:pPr>
      <w:r>
        <w:rPr>
          <w:rFonts w:ascii="仿宋" w:hAnsi="仿宋" w:eastAsia="仿宋" w:cs="宋体"/>
          <w:color w:val="auto"/>
          <w:kern w:val="0"/>
        </w:rPr>
        <w:t>3</w:t>
      </w:r>
      <w:r>
        <w:rPr>
          <w:rFonts w:hint="eastAsia" w:ascii="仿宋" w:hAnsi="仿宋" w:eastAsia="仿宋" w:cs="宋体"/>
          <w:color w:val="auto"/>
          <w:kern w:val="0"/>
        </w:rPr>
        <w:t>、如故障在</w:t>
      </w:r>
      <w:r>
        <w:rPr>
          <w:rFonts w:ascii="仿宋" w:hAnsi="仿宋" w:eastAsia="仿宋" w:cs="宋体"/>
          <w:color w:val="auto"/>
          <w:kern w:val="0"/>
        </w:rPr>
        <w:t>18</w:t>
      </w:r>
      <w:r>
        <w:rPr>
          <w:rFonts w:hint="eastAsia" w:ascii="仿宋" w:hAnsi="仿宋" w:eastAsia="仿宋" w:cs="宋体"/>
          <w:color w:val="auto"/>
          <w:kern w:val="0"/>
        </w:rPr>
        <w:t>小时内不能排除或修复的，应向招标方提交合理的书面应急方案，以保证应急系统正常运行。</w:t>
      </w:r>
    </w:p>
    <w:p>
      <w:pPr>
        <w:spacing w:line="490" w:lineRule="exact"/>
        <w:ind w:firstLine="471"/>
        <w:rPr>
          <w:rFonts w:ascii="仿宋" w:hAnsi="仿宋" w:eastAsia="仿宋" w:cs="宋体"/>
          <w:color w:val="auto"/>
          <w:kern w:val="0"/>
        </w:rPr>
      </w:pPr>
      <w:r>
        <w:rPr>
          <w:rFonts w:hint="eastAsia" w:ascii="仿宋" w:hAnsi="仿宋" w:cs="宋体"/>
          <w:color w:val="auto"/>
          <w:kern w:val="0"/>
          <w:lang w:eastAsia="zh-CN"/>
        </w:rPr>
        <w:t>（五）</w:t>
      </w:r>
      <w:r>
        <w:rPr>
          <w:rFonts w:hint="eastAsia" w:ascii="仿宋" w:hAnsi="仿宋" w:eastAsia="仿宋" w:cs="宋体"/>
          <w:color w:val="auto"/>
          <w:kern w:val="0"/>
        </w:rPr>
        <w:t>例行维保要求</w:t>
      </w:r>
    </w:p>
    <w:p>
      <w:pPr>
        <w:spacing w:line="490" w:lineRule="exact"/>
        <w:rPr>
          <w:rFonts w:ascii="仿宋" w:hAnsi="仿宋" w:eastAsia="仿宋" w:cs="宋体"/>
          <w:b w:val="0"/>
          <w:bCs w:val="0"/>
          <w:color w:val="auto"/>
          <w:kern w:val="0"/>
        </w:rPr>
      </w:pPr>
      <w:r>
        <w:rPr>
          <w:rFonts w:ascii="仿宋" w:hAnsi="仿宋" w:eastAsia="仿宋" w:cs="宋体"/>
          <w:color w:val="auto"/>
          <w:kern w:val="0"/>
        </w:rPr>
        <w:t xml:space="preserve">    1</w:t>
      </w:r>
      <w:r>
        <w:rPr>
          <w:rFonts w:hint="eastAsia" w:ascii="仿宋" w:hAnsi="仿宋" w:eastAsia="仿宋" w:cs="宋体"/>
          <w:color w:val="auto"/>
          <w:kern w:val="0"/>
        </w:rPr>
        <w:t>、应严格执行维保计划和积极配合招标方的</w:t>
      </w:r>
      <w:r>
        <w:rPr>
          <w:rFonts w:hint="eastAsia" w:ascii="仿宋" w:hAnsi="仿宋" w:eastAsia="仿宋" w:cs="宋体"/>
          <w:b w:val="0"/>
          <w:bCs w:val="0"/>
          <w:color w:val="auto"/>
          <w:kern w:val="0"/>
        </w:rPr>
        <w:t>合理工作安排，每周须一次例行巡视，每两周一次例行保养（并对机房进行一次卫生打扫），每季度进行一次检查，每年进行一次检修调整（中小修）和负荷调校试验，确保电梯处于良好的运行状态。</w:t>
      </w:r>
    </w:p>
    <w:p>
      <w:pPr>
        <w:spacing w:line="490" w:lineRule="exact"/>
        <w:rPr>
          <w:rFonts w:ascii="仿宋" w:hAnsi="仿宋" w:eastAsia="仿宋" w:cs="宋体"/>
          <w:color w:val="auto"/>
          <w:kern w:val="0"/>
        </w:rPr>
      </w:pPr>
      <w:r>
        <w:rPr>
          <w:rFonts w:ascii="仿宋" w:hAnsi="仿宋" w:eastAsia="仿宋" w:cs="宋体"/>
          <w:b w:val="0"/>
          <w:bCs w:val="0"/>
          <w:color w:val="auto"/>
          <w:kern w:val="0"/>
        </w:rPr>
        <w:t xml:space="preserve">    2</w:t>
      </w:r>
      <w:r>
        <w:rPr>
          <w:rFonts w:hint="eastAsia" w:ascii="仿宋" w:hAnsi="仿宋" w:eastAsia="仿宋" w:cs="宋体"/>
          <w:b w:val="0"/>
          <w:bCs w:val="0"/>
          <w:color w:val="auto"/>
          <w:kern w:val="0"/>
        </w:rPr>
        <w:t>、每次保养工作完成后，中标方保养人</w:t>
      </w:r>
      <w:r>
        <w:rPr>
          <w:rFonts w:hint="eastAsia" w:ascii="仿宋" w:hAnsi="仿宋" w:eastAsia="仿宋" w:cs="宋体"/>
          <w:color w:val="auto"/>
          <w:kern w:val="0"/>
        </w:rPr>
        <w:t>员和质检人员将每次保养和检查的情况记录在“电梯</w:t>
      </w:r>
      <w:r>
        <w:rPr>
          <w:rFonts w:ascii="仿宋" w:hAnsi="仿宋" w:eastAsia="仿宋" w:cs="宋体"/>
          <w:color w:val="auto"/>
          <w:kern w:val="0"/>
        </w:rPr>
        <w:t>/</w:t>
      </w:r>
      <w:r>
        <w:rPr>
          <w:rFonts w:hint="eastAsia" w:ascii="仿宋" w:hAnsi="仿宋" w:eastAsia="仿宋" w:cs="宋体"/>
          <w:color w:val="auto"/>
          <w:kern w:val="0"/>
        </w:rPr>
        <w:t>扶梯定期保养与检查报告书”上，经招标方相关检查人员签字确认后存备在案，同时作为季度、年度的服务考核凭证。</w:t>
      </w:r>
    </w:p>
    <w:p>
      <w:pPr>
        <w:spacing w:line="490" w:lineRule="exact"/>
        <w:rPr>
          <w:rFonts w:ascii="仿宋" w:hAnsi="仿宋" w:eastAsia="仿宋" w:cs="宋体"/>
          <w:color w:val="auto"/>
          <w:kern w:val="0"/>
        </w:rPr>
      </w:pPr>
      <w:r>
        <w:rPr>
          <w:rFonts w:ascii="仿宋" w:hAnsi="仿宋" w:eastAsia="仿宋" w:cs="宋体"/>
          <w:color w:val="auto"/>
          <w:kern w:val="0"/>
        </w:rPr>
        <w:t xml:space="preserve">     3</w:t>
      </w:r>
      <w:r>
        <w:rPr>
          <w:rFonts w:hint="eastAsia" w:ascii="仿宋" w:hAnsi="仿宋" w:eastAsia="仿宋" w:cs="宋体"/>
          <w:color w:val="auto"/>
          <w:kern w:val="0"/>
        </w:rPr>
        <w:t>、中标方代招标方向市检测机构办理电梯安全年检手续（不收取代办劳务费）并配合市检测机构对上述电梯实行安全年检，并保证一次性取得年检合格证，年度检验费用</w:t>
      </w:r>
      <w:r>
        <w:rPr>
          <w:rFonts w:hint="eastAsia" w:ascii="仿宋" w:hAnsi="仿宋" w:eastAsia="仿宋" w:cs="宋体"/>
          <w:color w:val="auto"/>
          <w:kern w:val="0"/>
          <w:lang w:val="en-US" w:eastAsia="zh-CN"/>
        </w:rPr>
        <w:t>由中标方</w:t>
      </w:r>
      <w:r>
        <w:rPr>
          <w:rFonts w:hint="eastAsia" w:ascii="仿宋" w:hAnsi="仿宋" w:eastAsia="仿宋" w:cs="宋体"/>
          <w:color w:val="auto"/>
          <w:kern w:val="0"/>
        </w:rPr>
        <w:t>支付。如因中标方保养不善而产生整改项目、复检或耽误年检期限的，中标方应该进行免费整改并自行承担复检费用及由此给招标方造成的一切损失；如复检仍不能通过年审或造成所有电梯停运整改，招标方有权拒付所有电梯保养费用并保留向中标方追究违约责任的权力，同时由中标方承担所有电梯的年审</w:t>
      </w:r>
      <w:r>
        <w:rPr>
          <w:rFonts w:hint="eastAsia" w:ascii="仿宋" w:hAnsi="仿宋" w:eastAsia="仿宋" w:cs="宋体"/>
          <w:color w:val="auto"/>
          <w:kern w:val="0"/>
          <w:lang w:eastAsia="zh-CN"/>
        </w:rPr>
        <w:t>、</w:t>
      </w:r>
      <w:r>
        <w:rPr>
          <w:rFonts w:hint="eastAsia" w:ascii="仿宋" w:hAnsi="仿宋" w:eastAsia="仿宋" w:cs="宋体"/>
          <w:color w:val="auto"/>
          <w:kern w:val="0"/>
          <w:lang w:val="en-US" w:eastAsia="zh-CN"/>
        </w:rPr>
        <w:t>复检</w:t>
      </w:r>
      <w:r>
        <w:rPr>
          <w:rFonts w:hint="eastAsia" w:ascii="仿宋" w:hAnsi="仿宋" w:eastAsia="仿宋" w:cs="宋体"/>
          <w:color w:val="auto"/>
          <w:kern w:val="0"/>
        </w:rPr>
        <w:t>费用和整改费用。</w:t>
      </w:r>
    </w:p>
    <w:p>
      <w:pPr>
        <w:spacing w:line="490" w:lineRule="exact"/>
        <w:rPr>
          <w:rFonts w:ascii="仿宋" w:hAnsi="仿宋" w:eastAsia="仿宋" w:cs="宋体"/>
          <w:color w:val="auto"/>
          <w:kern w:val="0"/>
        </w:rPr>
      </w:pPr>
      <w:r>
        <w:rPr>
          <w:rFonts w:ascii="仿宋" w:hAnsi="仿宋" w:eastAsia="仿宋" w:cs="宋体"/>
          <w:color w:val="auto"/>
          <w:kern w:val="0"/>
        </w:rPr>
        <w:t xml:space="preserve">    4</w:t>
      </w:r>
      <w:r>
        <w:rPr>
          <w:rFonts w:hint="eastAsia" w:ascii="仿宋" w:hAnsi="仿宋" w:eastAsia="仿宋" w:cs="宋体"/>
          <w:color w:val="auto"/>
          <w:kern w:val="0"/>
        </w:rPr>
        <w:t>、中标方尽量选择在夜间或人员进出不密集时间段进行例行维保服务，避免在日间停梯影响正常出行，保养按每梯逐一完成实施。</w:t>
      </w:r>
    </w:p>
    <w:p>
      <w:pPr>
        <w:spacing w:line="490" w:lineRule="exact"/>
        <w:rPr>
          <w:rFonts w:ascii="仿宋" w:hAnsi="仿宋" w:eastAsia="仿宋" w:cs="宋体"/>
          <w:color w:val="auto"/>
          <w:kern w:val="0"/>
        </w:rPr>
      </w:pPr>
      <w:r>
        <w:rPr>
          <w:rFonts w:ascii="仿宋" w:hAnsi="仿宋" w:eastAsia="仿宋" w:cs="宋体"/>
          <w:color w:val="auto"/>
          <w:kern w:val="0"/>
        </w:rPr>
        <w:t xml:space="preserve">    5</w:t>
      </w:r>
      <w:r>
        <w:rPr>
          <w:rFonts w:hint="eastAsia" w:ascii="仿宋" w:hAnsi="仿宋" w:eastAsia="仿宋" w:cs="宋体"/>
          <w:color w:val="auto"/>
          <w:kern w:val="0"/>
        </w:rPr>
        <w:t>、因保养不当造成停梯，在三个日历日内未能恢复运行的，招标方不予支付该台电梯一个月的保养费；在十个日历日内未能恢复运行的，招标方不予支付该台设备一年的保养费。在十五个日历日内未能恢复运行的，招标方将有权随时解除维修保养合同，并拒绝支付所有维保款项，如因保养不当造成招标方损失的，招标方将有权向中标方进行索赔。</w:t>
      </w:r>
    </w:p>
    <w:p>
      <w:pPr>
        <w:spacing w:line="490" w:lineRule="exact"/>
        <w:rPr>
          <w:rFonts w:hint="eastAsia" w:ascii="方正仿宋_GBK" w:hAnsi="方正仿宋_GBK" w:eastAsia="方正仿宋_GBK" w:cs="方正仿宋_GBK"/>
          <w:b/>
          <w:bCs/>
          <w:spacing w:val="-5"/>
          <w:kern w:val="0"/>
          <w:sz w:val="32"/>
          <w:szCs w:val="32"/>
          <w:lang w:val="en-US" w:eastAsia="zh-CN"/>
        </w:rPr>
      </w:pPr>
      <w:r>
        <w:rPr>
          <w:rFonts w:ascii="仿宋" w:hAnsi="仿宋" w:eastAsia="仿宋" w:cs="宋体"/>
          <w:color w:val="auto"/>
          <w:kern w:val="0"/>
        </w:rPr>
        <w:t xml:space="preserve">   </w:t>
      </w:r>
      <w:r>
        <w:rPr>
          <w:rFonts w:hint="eastAsia" w:ascii="仿宋" w:hAnsi="仿宋" w:eastAsia="仿宋" w:cs="宋体"/>
          <w:color w:val="auto"/>
          <w:kern w:val="0"/>
          <w:lang w:eastAsia="zh-CN"/>
        </w:rPr>
        <w:t>（六）</w:t>
      </w:r>
      <w:r>
        <w:rPr>
          <w:rFonts w:hint="eastAsia" w:ascii="仿宋" w:hAnsi="仿宋" w:eastAsia="仿宋" w:cs="宋体"/>
          <w:color w:val="auto"/>
          <w:kern w:val="0"/>
        </w:rPr>
        <w:t>维保内容</w:t>
      </w:r>
      <w:r>
        <w:rPr>
          <w:rFonts w:hint="eastAsia" w:ascii="仿宋" w:hAnsi="仿宋" w:eastAsia="仿宋" w:cs="宋体"/>
          <w:color w:val="auto"/>
          <w:kern w:val="0"/>
          <w:lang w:eastAsia="zh-CN"/>
        </w:rPr>
        <w:t>、</w:t>
      </w:r>
      <w:r>
        <w:rPr>
          <w:rFonts w:hint="eastAsia" w:ascii="仿宋" w:hAnsi="仿宋" w:eastAsia="仿宋" w:cs="宋体"/>
          <w:color w:val="auto"/>
          <w:kern w:val="0"/>
        </w:rPr>
        <w:t>标准</w:t>
      </w:r>
      <w:r>
        <w:rPr>
          <w:rFonts w:hint="eastAsia" w:ascii="仿宋" w:hAnsi="仿宋" w:eastAsia="仿宋" w:cs="宋体"/>
          <w:color w:val="auto"/>
          <w:kern w:val="0"/>
          <w:lang w:val="en-US" w:eastAsia="zh-CN"/>
        </w:rPr>
        <w:t>和周期表</w:t>
      </w:r>
    </w:p>
    <w:p>
      <w:pPr>
        <w:widowControl/>
        <w:numPr>
          <w:ilvl w:val="0"/>
          <w:numId w:val="0"/>
        </w:numPr>
        <w:tabs>
          <w:tab w:val="left" w:pos="900"/>
        </w:tabs>
        <w:spacing w:after="220" w:line="180" w:lineRule="atLeast"/>
        <w:jc w:val="both"/>
        <w:rPr>
          <w:rFonts w:hint="eastAsia" w:ascii="方正仿宋_GBK" w:hAnsi="方正仿宋_GBK" w:eastAsia="方正仿宋_GBK" w:cs="方正仿宋_GBK"/>
          <w:spacing w:val="-5"/>
          <w:kern w:val="0"/>
          <w:sz w:val="20"/>
          <w:u w:val="single"/>
        </w:rPr>
      </w:pPr>
      <w:r>
        <w:rPr>
          <w:rFonts w:hint="eastAsia" w:ascii="方正仿宋_GBK" w:hAnsi="方正仿宋_GBK" w:eastAsia="方正仿宋_GBK" w:cs="方正仿宋_GBK"/>
          <w:spacing w:val="-5"/>
          <w:kern w:val="0"/>
          <w:sz w:val="24"/>
          <w:lang w:val="en-US" w:eastAsia="zh-CN"/>
        </w:rPr>
        <w:t>1.</w:t>
      </w:r>
      <w:r>
        <w:rPr>
          <w:rFonts w:hint="eastAsia" w:ascii="方正仿宋_GBK" w:hAnsi="方正仿宋_GBK" w:eastAsia="方正仿宋_GBK" w:cs="方正仿宋_GBK"/>
          <w:spacing w:val="-5"/>
          <w:kern w:val="0"/>
          <w:sz w:val="24"/>
        </w:rPr>
        <w:t>电梯半月保养项目内容及要求</w:t>
      </w:r>
      <w:r>
        <w:rPr>
          <w:rFonts w:hint="eastAsia" w:ascii="方正仿宋_GBK" w:hAnsi="方正仿宋_GBK" w:eastAsia="方正仿宋_GBK" w:cs="方正仿宋_GBK"/>
          <w:spacing w:val="-5"/>
          <w:kern w:val="0"/>
          <w:sz w:val="20"/>
          <w:u w:val="single"/>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51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ind w:right="72" w:rightChars="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序号</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内容及要求</w:t>
            </w:r>
          </w:p>
        </w:tc>
        <w:tc>
          <w:tcPr>
            <w:tcW w:w="1870" w:type="dxa"/>
            <w:noWrap w:val="0"/>
            <w:vAlign w:val="center"/>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机房、润滑间、轿顶、底坑应清洁</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警铃、通讯系统、应可靠有效</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轿厢照明应齐全，风扇工作应正常</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4</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轿厢内应急照明应能正常工作</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5</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轿厢内按钮应安全有效</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6</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轿厢内显示正确</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7</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候梯厅按钮应齐全有效</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8</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候梯厅显示应齐全有效</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9</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制动器应动作可靠，应保持有足够的动力</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10</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制动器各销轴部位应润滑，动作灵活</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11</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制动衬磨损不应大于原厚度1/3</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12</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制动器打开时，闸瓦与制动轮不应发生摩擦</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13</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控制柜内各元器件应整洁，各仪表指示（显示）正确，各链接线应紧固</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14</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电机在运行时应平稳，无振动</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15</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曳引机运行时不得有杂音、冲击和振动</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16</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限速器各销轴部位转动灵活</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17</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平层精度应达到标准要求</w:t>
            </w:r>
            <w:r>
              <w:rPr>
                <w:rFonts w:hint="eastAsia" w:ascii="方正仿宋_GBK" w:hAnsi="方正仿宋_GBK" w:eastAsia="方正仿宋_GBK" w:cs="方正仿宋_GBK"/>
                <w:spacing w:val="-5"/>
                <w:kern w:val="0"/>
                <w:sz w:val="20"/>
                <w:lang w:val="en-US" w:eastAsia="zh-CN"/>
              </w:rPr>
              <w:t>正负5mm</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18</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自动门在开启和关闭时应平稳无振动，换速准确</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19</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自动门防夹保护装置功能正常</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20</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厅门自闭功能正常，用厅门钥匙开锁释放后能自动复位</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21</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门锁触点应清洁，接触良好</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22</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厅门锁紧元件啮合长度不小于7mm</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23</w:t>
            </w:r>
          </w:p>
        </w:tc>
        <w:tc>
          <w:tcPr>
            <w:tcW w:w="651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导靴油杯吸油毛毡齐全，油量适宜，保证油质</w:t>
            </w:r>
          </w:p>
        </w:tc>
        <w:tc>
          <w:tcPr>
            <w:tcW w:w="1870" w:type="dxa"/>
            <w:noWrap w:val="0"/>
            <w:vAlign w:val="center"/>
          </w:tcPr>
          <w:p>
            <w:pPr>
              <w:pStyle w:val="2"/>
              <w:jc w:val="center"/>
              <w:rPr>
                <w:rFonts w:hint="eastAsia" w:ascii="方正仿宋_GBK" w:hAnsi="方正仿宋_GBK" w:eastAsia="方正仿宋_GBK" w:cs="方正仿宋_GBK"/>
                <w:vertAlign w:val="baseline"/>
              </w:rPr>
            </w:pPr>
          </w:p>
        </w:tc>
      </w:tr>
    </w:tbl>
    <w:p>
      <w:pPr>
        <w:widowControl/>
        <w:numPr>
          <w:ilvl w:val="0"/>
          <w:numId w:val="0"/>
        </w:numPr>
        <w:tabs>
          <w:tab w:val="left" w:pos="900"/>
        </w:tabs>
        <w:spacing w:after="220" w:line="180" w:lineRule="atLeast"/>
        <w:ind w:leftChars="0" w:firstLine="920" w:firstLineChars="400"/>
        <w:jc w:val="center"/>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4"/>
          <w:lang w:val="en-US" w:eastAsia="zh-CN"/>
        </w:rPr>
        <w:t>2.</w:t>
      </w:r>
      <w:r>
        <w:rPr>
          <w:rFonts w:hint="eastAsia" w:ascii="方正仿宋_GBK" w:hAnsi="方正仿宋_GBK" w:eastAsia="方正仿宋_GBK" w:cs="方正仿宋_GBK"/>
          <w:spacing w:val="-5"/>
          <w:kern w:val="0"/>
          <w:sz w:val="24"/>
        </w:rPr>
        <w:t>电梯月保养项目内容及要求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53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ind w:right="72" w:rightChars="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序号</w:t>
            </w:r>
          </w:p>
        </w:tc>
        <w:tc>
          <w:tcPr>
            <w:tcW w:w="6531"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内容及要求</w:t>
            </w:r>
          </w:p>
        </w:tc>
        <w:tc>
          <w:tcPr>
            <w:tcW w:w="1849" w:type="dxa"/>
            <w:noWrap w:val="0"/>
            <w:vAlign w:val="top"/>
          </w:tcPr>
          <w:p>
            <w:pPr>
              <w:pStyle w:val="2"/>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机房、润滑间、轿顶、底坑应清洁</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警铃、通讯系统、应可靠有效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轿厢照明应齐全，风扇工作应正常</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4</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轿厢内应急照明应能正常工作</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5</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轿厢内按钮应安全有效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6</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轿厢内显示正确</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7</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候梯厅按钮应齐全有效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8</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候梯厅显示应齐全有效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9</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制动器应动作可靠，应保持有足够的动力</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10</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制动器各销轴部位应润滑，动作灵活</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11</w:t>
            </w:r>
          </w:p>
        </w:tc>
        <w:tc>
          <w:tcPr>
            <w:tcW w:w="6531" w:type="dxa"/>
            <w:noWrap w:val="0"/>
            <w:vAlign w:val="top"/>
          </w:tcPr>
          <w:p>
            <w:pPr>
              <w:widowControl/>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rPr>
              <w:t>制动衬磨损不应大于原厚度1/3</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12</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lang w:eastAsia="en-US"/>
              </w:rPr>
              <w:t>限速绳清洁无油腻</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13</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限速器夹绳钳口无磨损，应有足够夹持力</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14</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控制柜内各元器件应整洁，各仪表指示（显示）正确，各链接线应紧固</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15</w:t>
            </w:r>
          </w:p>
        </w:tc>
        <w:tc>
          <w:tcPr>
            <w:tcW w:w="6531" w:type="dxa"/>
            <w:noWrap w:val="0"/>
            <w:vAlign w:val="top"/>
          </w:tcPr>
          <w:p>
            <w:pPr>
              <w:widowControl/>
              <w:jc w:val="left"/>
              <w:rPr>
                <w:rFonts w:hint="eastAsia" w:ascii="方正仿宋_GBK" w:hAnsi="方正仿宋_GBK" w:eastAsia="方正仿宋_GBK" w:cs="方正仿宋_GBK"/>
                <w:spacing w:val="-5"/>
                <w:kern w:val="0"/>
                <w:sz w:val="20"/>
                <w:highlight w:val="none"/>
              </w:rPr>
            </w:pPr>
            <w:r>
              <w:rPr>
                <w:rFonts w:hint="eastAsia" w:ascii="方正仿宋_GBK" w:hAnsi="方正仿宋_GBK" w:eastAsia="方正仿宋_GBK" w:cs="方正仿宋_GBK"/>
                <w:spacing w:val="-5"/>
                <w:kern w:val="0"/>
                <w:sz w:val="20"/>
                <w:highlight w:val="none"/>
              </w:rPr>
              <w:t>警铃、通讯系统、应可靠有效</w:t>
            </w:r>
            <w:r>
              <w:rPr>
                <w:rFonts w:hint="eastAsia" w:ascii="方正仿宋_GBK" w:hAnsi="方正仿宋_GBK" w:eastAsia="方正仿宋_GBK" w:cs="方正仿宋_GBK"/>
                <w:spacing w:val="-5"/>
                <w:kern w:val="0"/>
                <w:sz w:val="20"/>
                <w:highlight w:val="none"/>
                <w:lang w:eastAsia="zh-CN"/>
              </w:rPr>
              <w:t>，</w:t>
            </w:r>
            <w:r>
              <w:rPr>
                <w:rFonts w:hint="eastAsia" w:ascii="方正仿宋_GBK" w:hAnsi="方正仿宋_GBK" w:eastAsia="方正仿宋_GBK" w:cs="方正仿宋_GBK"/>
                <w:spacing w:val="-5"/>
                <w:kern w:val="0"/>
                <w:sz w:val="20"/>
                <w:highlight w:val="none"/>
                <w:lang w:val="en-US" w:eastAsia="zh-CN"/>
              </w:rPr>
              <w:t>含120分诊梯、手术梯程控电话</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16</w:t>
            </w:r>
          </w:p>
        </w:tc>
        <w:tc>
          <w:tcPr>
            <w:tcW w:w="6531" w:type="dxa"/>
            <w:noWrap w:val="0"/>
            <w:vAlign w:val="top"/>
          </w:tcPr>
          <w:p>
            <w:pPr>
              <w:widowControl/>
              <w:jc w:val="left"/>
              <w:rPr>
                <w:rFonts w:hint="eastAsia" w:ascii="方正仿宋_GBK" w:hAnsi="方正仿宋_GBK" w:eastAsia="方正仿宋_GBK" w:cs="方正仿宋_GBK"/>
                <w:spacing w:val="-5"/>
                <w:kern w:val="0"/>
                <w:sz w:val="20"/>
                <w:highlight w:val="none"/>
              </w:rPr>
            </w:pPr>
            <w:r>
              <w:rPr>
                <w:rFonts w:hint="eastAsia" w:ascii="方正仿宋_GBK" w:hAnsi="方正仿宋_GBK" w:eastAsia="方正仿宋_GBK" w:cs="方正仿宋_GBK"/>
                <w:spacing w:val="-5"/>
                <w:kern w:val="0"/>
                <w:sz w:val="20"/>
                <w:highlight w:val="none"/>
              </w:rPr>
              <w:t>轿厢照明应齐全，风扇工作应正常</w:t>
            </w:r>
            <w:r>
              <w:rPr>
                <w:rFonts w:hint="eastAsia" w:ascii="方正仿宋_GBK" w:hAnsi="方正仿宋_GBK" w:eastAsia="方正仿宋_GBK" w:cs="方正仿宋_GBK"/>
                <w:spacing w:val="-5"/>
                <w:kern w:val="0"/>
                <w:sz w:val="20"/>
                <w:highlight w:val="none"/>
                <w:lang w:eastAsia="zh-CN"/>
              </w:rPr>
              <w:t>。</w:t>
            </w:r>
            <w:r>
              <w:rPr>
                <w:rFonts w:hint="eastAsia" w:ascii="方正仿宋_GBK" w:hAnsi="方正仿宋_GBK" w:eastAsia="方正仿宋_GBK" w:cs="方正仿宋_GBK"/>
                <w:spacing w:val="-5"/>
                <w:kern w:val="0"/>
                <w:sz w:val="20"/>
                <w:highlight w:val="none"/>
                <w:lang w:val="en-US" w:eastAsia="zh-CN"/>
              </w:rPr>
              <w:t>含9台电梯专用空调的维护、维修</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17</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轿厢内应急照明应能正常工作</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18</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轿厢内按钮应安全有效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19</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lang w:eastAsia="en-US"/>
              </w:rPr>
              <w:t>轿厢内显示正确</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20</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候梯厅按钮应齐全有效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21</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候梯厅显示应齐全有效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22</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平层精度应达到标准要求</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23</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lang w:eastAsia="en-US"/>
              </w:rPr>
              <w:t>厅轿门润滑</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24</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厅轿门各固定部位无松动，间隙尺寸无变化</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25</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轿门开关门终端位置开关工作正常</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26</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自动门在开启和关闭时应平稳无振动，换速准确</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27</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自动门防夹保护装置功能正常</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28</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厅门自闭功能正常，用厅门钥匙开锁释放后能自动复位</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29</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门锁触点应清洁，接触良好</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30</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厅门锁紧元件啮合长度不小于7mm</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31</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轿顶应清洁，检修功能正常</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32</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导靴油杯吸油毛毡齐全，油量适宜，保证油质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33</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安全钳传动机构应灵活</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34</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lang w:eastAsia="en-US"/>
              </w:rPr>
              <w:t>安全钳固定无松动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35</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安全钳楔块与导轨间隙均匀，动作一致</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36</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lang w:eastAsia="en-US"/>
              </w:rPr>
              <w:t>缓冲器固定无松动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37</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耗能缓冲器内油量适宜，柱塞无锈蚀</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spacing w:val="-5"/>
                <w:kern w:val="0"/>
                <w:sz w:val="20"/>
                <w:lang w:eastAsia="en-US"/>
              </w:rPr>
            </w:pPr>
            <w:r>
              <w:rPr>
                <w:rFonts w:hint="eastAsia" w:ascii="方正仿宋_GBK" w:hAnsi="方正仿宋_GBK" w:eastAsia="方正仿宋_GBK" w:cs="方正仿宋_GBK"/>
                <w:spacing w:val="-5"/>
                <w:kern w:val="0"/>
                <w:sz w:val="20"/>
                <w:lang w:eastAsia="en-US"/>
              </w:rPr>
              <w:t>38</w:t>
            </w:r>
          </w:p>
        </w:tc>
        <w:tc>
          <w:tcPr>
            <w:tcW w:w="6531" w:type="dxa"/>
            <w:noWrap w:val="0"/>
            <w:vAlign w:val="top"/>
          </w:tcPr>
          <w:p>
            <w:pPr>
              <w:widowControl/>
              <w:jc w:val="left"/>
              <w:rPr>
                <w:rFonts w:hint="eastAsia" w:ascii="方正仿宋_GBK" w:hAnsi="方正仿宋_GBK" w:eastAsia="方正仿宋_GBK" w:cs="方正仿宋_GBK"/>
                <w:spacing w:val="-5"/>
                <w:kern w:val="0"/>
                <w:sz w:val="20"/>
              </w:rPr>
            </w:pPr>
            <w:r>
              <w:rPr>
                <w:rFonts w:hint="eastAsia" w:ascii="方正仿宋_GBK" w:hAnsi="方正仿宋_GBK" w:eastAsia="方正仿宋_GBK" w:cs="方正仿宋_GBK"/>
                <w:spacing w:val="-5"/>
                <w:kern w:val="0"/>
                <w:sz w:val="20"/>
              </w:rPr>
              <w:t>轿厢称量装置有效、准确</w:t>
            </w:r>
          </w:p>
        </w:tc>
        <w:tc>
          <w:tcPr>
            <w:tcW w:w="1849" w:type="dxa"/>
            <w:noWrap w:val="0"/>
            <w:vAlign w:val="top"/>
          </w:tcPr>
          <w:p>
            <w:pPr>
              <w:pStyle w:val="2"/>
              <w:rPr>
                <w:rFonts w:hint="eastAsia" w:ascii="方正仿宋_GBK" w:hAnsi="方正仿宋_GBK" w:eastAsia="方正仿宋_GBK" w:cs="方正仿宋_GBK"/>
                <w:vertAlign w:val="baseline"/>
              </w:rPr>
            </w:pPr>
          </w:p>
        </w:tc>
      </w:tr>
    </w:tbl>
    <w:p>
      <w:pPr>
        <w:widowControl/>
        <w:jc w:val="both"/>
        <w:rPr>
          <w:rFonts w:hint="eastAsia" w:ascii="方正仿宋_GBK" w:hAnsi="方正仿宋_GBK" w:eastAsia="方正仿宋_GBK" w:cs="方正仿宋_GBK"/>
          <w:bCs/>
          <w:spacing w:val="-5"/>
          <w:kern w:val="0"/>
          <w:sz w:val="24"/>
        </w:rPr>
      </w:pPr>
    </w:p>
    <w:p>
      <w:pPr>
        <w:keepNext w:val="0"/>
        <w:keepLines w:val="0"/>
        <w:pageBreakBefore w:val="0"/>
        <w:widowControl/>
        <w:kinsoku/>
        <w:wordWrap/>
        <w:overflowPunct/>
        <w:topLinePunct w:val="0"/>
        <w:autoSpaceDE/>
        <w:autoSpaceDN/>
        <w:bidi w:val="0"/>
        <w:adjustRightInd/>
        <w:snapToGrid/>
        <w:spacing w:after="313" w:afterLines="100"/>
        <w:jc w:val="center"/>
        <w:textAlignment w:val="auto"/>
        <w:rPr>
          <w:rFonts w:hint="eastAsia" w:ascii="方正仿宋_GBK" w:hAnsi="方正仿宋_GBK" w:eastAsia="方正仿宋_GBK" w:cs="方正仿宋_GBK"/>
          <w:bCs/>
          <w:spacing w:val="-5"/>
          <w:kern w:val="0"/>
          <w:sz w:val="24"/>
        </w:rPr>
      </w:pPr>
      <w:r>
        <w:rPr>
          <w:rFonts w:hint="eastAsia" w:ascii="方正仿宋_GBK" w:hAnsi="方正仿宋_GBK" w:eastAsia="方正仿宋_GBK" w:cs="方正仿宋_GBK"/>
          <w:bCs/>
          <w:spacing w:val="-5"/>
          <w:kern w:val="0"/>
          <w:sz w:val="24"/>
          <w:lang w:val="en-US" w:eastAsia="zh-CN"/>
        </w:rPr>
        <w:t>3.</w:t>
      </w:r>
      <w:r>
        <w:rPr>
          <w:rFonts w:hint="eastAsia" w:ascii="方正仿宋_GBK" w:hAnsi="方正仿宋_GBK" w:eastAsia="方正仿宋_GBK" w:cs="方正仿宋_GBK"/>
          <w:bCs/>
          <w:spacing w:val="-5"/>
          <w:kern w:val="0"/>
          <w:sz w:val="24"/>
        </w:rPr>
        <w:t>电梯季度保养项目内容及要求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53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ind w:right="72" w:rightChars="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序号</w:t>
            </w:r>
          </w:p>
        </w:tc>
        <w:tc>
          <w:tcPr>
            <w:tcW w:w="6531"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内容及要求</w:t>
            </w:r>
          </w:p>
        </w:tc>
        <w:tc>
          <w:tcPr>
            <w:tcW w:w="1849" w:type="dxa"/>
            <w:noWrap w:val="0"/>
            <w:vAlign w:val="top"/>
          </w:tcPr>
          <w:p>
            <w:pPr>
              <w:pStyle w:val="2"/>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房</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滑轮</w:t>
            </w:r>
            <w:r>
              <w:rPr>
                <w:rFonts w:hint="eastAsia" w:ascii="方正仿宋_GBK" w:hAnsi="方正仿宋_GBK" w:eastAsia="方正仿宋_GBK" w:cs="方正仿宋_GBK"/>
                <w:spacing w:val="5"/>
                <w:w w:val="103"/>
                <w:kern w:val="0"/>
                <w:sz w:val="20"/>
                <w:szCs w:val="19"/>
              </w:rPr>
              <w:t>间</w:t>
            </w:r>
            <w:r>
              <w:rPr>
                <w:rFonts w:hint="eastAsia" w:ascii="方正仿宋_GBK" w:hAnsi="方正仿宋_GBK" w:eastAsia="方正仿宋_GBK" w:cs="方正仿宋_GBK"/>
                <w:spacing w:val="-5"/>
                <w:w w:val="103"/>
                <w:kern w:val="0"/>
                <w:sz w:val="20"/>
                <w:szCs w:val="19"/>
              </w:rPr>
              <w:t>、轿顶、底</w:t>
            </w:r>
            <w:r>
              <w:rPr>
                <w:rFonts w:hint="eastAsia" w:ascii="方正仿宋_GBK" w:hAnsi="方正仿宋_GBK" w:eastAsia="方正仿宋_GBK" w:cs="方正仿宋_GBK"/>
                <w:spacing w:val="5"/>
                <w:w w:val="103"/>
                <w:kern w:val="0"/>
                <w:sz w:val="20"/>
                <w:szCs w:val="19"/>
              </w:rPr>
              <w:t>坑</w:t>
            </w:r>
            <w:r>
              <w:rPr>
                <w:rFonts w:hint="eastAsia" w:ascii="方正仿宋_GBK" w:hAnsi="方正仿宋_GBK" w:eastAsia="方正仿宋_GBK" w:cs="方正仿宋_GBK"/>
                <w:spacing w:val="-5"/>
                <w:w w:val="103"/>
                <w:kern w:val="0"/>
                <w:sz w:val="20"/>
                <w:szCs w:val="19"/>
              </w:rPr>
              <w:t>应清洁</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房照</w:t>
            </w:r>
            <w:r>
              <w:rPr>
                <w:rFonts w:hint="eastAsia" w:ascii="方正仿宋_GBK" w:hAnsi="方正仿宋_GBK" w:eastAsia="方正仿宋_GBK" w:cs="方正仿宋_GBK"/>
                <w:spacing w:val="5"/>
                <w:w w:val="103"/>
                <w:kern w:val="0"/>
                <w:sz w:val="20"/>
                <w:szCs w:val="19"/>
              </w:rPr>
              <w:t>明</w:t>
            </w:r>
            <w:r>
              <w:rPr>
                <w:rFonts w:hint="eastAsia" w:ascii="方正仿宋_GBK" w:hAnsi="方正仿宋_GBK" w:eastAsia="方正仿宋_GBK" w:cs="方正仿宋_GBK"/>
                <w:spacing w:val="-5"/>
                <w:w w:val="103"/>
                <w:kern w:val="0"/>
                <w:sz w:val="20"/>
                <w:szCs w:val="19"/>
              </w:rPr>
              <w:t>设备齐全，有足</w:t>
            </w:r>
            <w:r>
              <w:rPr>
                <w:rFonts w:hint="eastAsia" w:ascii="方正仿宋_GBK" w:hAnsi="方正仿宋_GBK" w:eastAsia="方正仿宋_GBK" w:cs="方正仿宋_GBK"/>
                <w:spacing w:val="5"/>
                <w:w w:val="103"/>
                <w:kern w:val="0"/>
                <w:sz w:val="20"/>
                <w:szCs w:val="19"/>
              </w:rPr>
              <w:t>够</w:t>
            </w:r>
            <w:r>
              <w:rPr>
                <w:rFonts w:hint="eastAsia" w:ascii="方正仿宋_GBK" w:hAnsi="方正仿宋_GBK" w:eastAsia="方正仿宋_GBK" w:cs="方正仿宋_GBK"/>
                <w:spacing w:val="-5"/>
                <w:w w:val="103"/>
                <w:kern w:val="0"/>
                <w:sz w:val="20"/>
                <w:szCs w:val="19"/>
              </w:rPr>
              <w:t>照度</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电</w:t>
            </w:r>
            <w:r>
              <w:rPr>
                <w:rFonts w:hint="eastAsia" w:ascii="方正仿宋_GBK" w:hAnsi="方正仿宋_GBK" w:eastAsia="方正仿宋_GBK" w:cs="方正仿宋_GBK"/>
                <w:spacing w:val="-5"/>
                <w:w w:val="103"/>
                <w:kern w:val="0"/>
                <w:sz w:val="20"/>
                <w:szCs w:val="19"/>
              </w:rPr>
              <w:t>机在</w:t>
            </w:r>
            <w:r>
              <w:rPr>
                <w:rFonts w:hint="eastAsia" w:ascii="方正仿宋_GBK" w:hAnsi="方正仿宋_GBK" w:eastAsia="方正仿宋_GBK" w:cs="方正仿宋_GBK"/>
                <w:spacing w:val="5"/>
                <w:w w:val="103"/>
                <w:kern w:val="0"/>
                <w:sz w:val="20"/>
                <w:szCs w:val="19"/>
              </w:rPr>
              <w:t>运</w:t>
            </w:r>
            <w:r>
              <w:rPr>
                <w:rFonts w:hint="eastAsia" w:ascii="方正仿宋_GBK" w:hAnsi="方正仿宋_GBK" w:eastAsia="方正仿宋_GBK" w:cs="方正仿宋_GBK"/>
                <w:spacing w:val="-5"/>
                <w:w w:val="103"/>
                <w:kern w:val="0"/>
                <w:sz w:val="20"/>
                <w:szCs w:val="19"/>
              </w:rPr>
              <w:t>行时</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平</w:t>
            </w:r>
            <w:r>
              <w:rPr>
                <w:rFonts w:hint="eastAsia" w:ascii="方正仿宋_GBK" w:hAnsi="方正仿宋_GBK" w:eastAsia="方正仿宋_GBK" w:cs="方正仿宋_GBK"/>
                <w:spacing w:val="5"/>
                <w:w w:val="103"/>
                <w:kern w:val="0"/>
                <w:sz w:val="20"/>
                <w:szCs w:val="19"/>
              </w:rPr>
              <w:t>稳</w:t>
            </w:r>
            <w:r>
              <w:rPr>
                <w:rFonts w:hint="eastAsia" w:ascii="方正仿宋_GBK" w:hAnsi="方正仿宋_GBK" w:eastAsia="方正仿宋_GBK" w:cs="方正仿宋_GBK"/>
                <w:spacing w:val="-7"/>
                <w:w w:val="103"/>
                <w:kern w:val="0"/>
                <w:sz w:val="20"/>
                <w:szCs w:val="19"/>
              </w:rPr>
              <w:t>,</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振动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4</w:t>
            </w:r>
          </w:p>
        </w:tc>
        <w:tc>
          <w:tcPr>
            <w:tcW w:w="6531"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引机</w:t>
            </w:r>
            <w:r>
              <w:rPr>
                <w:rFonts w:hint="eastAsia" w:ascii="方正仿宋_GBK" w:hAnsi="方正仿宋_GBK" w:eastAsia="方正仿宋_GBK" w:cs="方正仿宋_GBK"/>
                <w:spacing w:val="5"/>
                <w:w w:val="103"/>
                <w:kern w:val="0"/>
                <w:sz w:val="20"/>
                <w:szCs w:val="19"/>
              </w:rPr>
              <w:t>运</w:t>
            </w:r>
            <w:r>
              <w:rPr>
                <w:rFonts w:hint="eastAsia" w:ascii="方正仿宋_GBK" w:hAnsi="方正仿宋_GBK" w:eastAsia="方正仿宋_GBK" w:cs="方正仿宋_GBK"/>
                <w:spacing w:val="-5"/>
                <w:w w:val="103"/>
                <w:kern w:val="0"/>
                <w:sz w:val="20"/>
                <w:szCs w:val="19"/>
              </w:rPr>
              <w:t>行</w:t>
            </w:r>
            <w:r>
              <w:rPr>
                <w:rFonts w:hint="eastAsia" w:ascii="方正仿宋_GBK" w:hAnsi="方正仿宋_GBK" w:eastAsia="方正仿宋_GBK" w:cs="方正仿宋_GBK"/>
                <w:spacing w:val="5"/>
                <w:w w:val="103"/>
                <w:kern w:val="0"/>
                <w:sz w:val="20"/>
                <w:szCs w:val="19"/>
              </w:rPr>
              <w:t>时</w:t>
            </w:r>
            <w:r>
              <w:rPr>
                <w:rFonts w:hint="eastAsia" w:ascii="方正仿宋_GBK" w:hAnsi="方正仿宋_GBK" w:eastAsia="方正仿宋_GBK" w:cs="方正仿宋_GBK"/>
                <w:spacing w:val="-5"/>
                <w:w w:val="103"/>
                <w:kern w:val="0"/>
                <w:sz w:val="20"/>
                <w:szCs w:val="19"/>
              </w:rPr>
              <w:t>不得有杂</w:t>
            </w:r>
            <w:r>
              <w:rPr>
                <w:rFonts w:hint="eastAsia" w:ascii="方正仿宋_GBK" w:hAnsi="方正仿宋_GBK" w:eastAsia="方正仿宋_GBK" w:cs="方正仿宋_GBK"/>
                <w:spacing w:val="5"/>
                <w:w w:val="103"/>
                <w:kern w:val="0"/>
                <w:sz w:val="20"/>
                <w:szCs w:val="19"/>
              </w:rPr>
              <w:t>音</w:t>
            </w:r>
            <w:r>
              <w:rPr>
                <w:rFonts w:hint="eastAsia" w:ascii="方正仿宋_GBK" w:hAnsi="方正仿宋_GBK" w:eastAsia="方正仿宋_GBK" w:cs="方正仿宋_GBK"/>
                <w:spacing w:val="-5"/>
                <w:w w:val="103"/>
                <w:kern w:val="0"/>
                <w:sz w:val="20"/>
                <w:szCs w:val="19"/>
              </w:rPr>
              <w:t>、冲击和振动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5</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减</w:t>
            </w:r>
            <w:r>
              <w:rPr>
                <w:rFonts w:hint="eastAsia" w:ascii="方正仿宋_GBK" w:hAnsi="方正仿宋_GBK" w:eastAsia="方正仿宋_GBK" w:cs="方正仿宋_GBK"/>
                <w:spacing w:val="-5"/>
                <w:w w:val="103"/>
                <w:kern w:val="0"/>
                <w:sz w:val="20"/>
                <w:szCs w:val="19"/>
              </w:rPr>
              <w:t>速箱</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油</w:t>
            </w:r>
            <w:r>
              <w:rPr>
                <w:rFonts w:hint="eastAsia" w:ascii="方正仿宋_GBK" w:hAnsi="方正仿宋_GBK" w:eastAsia="方正仿宋_GBK" w:cs="方正仿宋_GBK"/>
                <w:spacing w:val="5"/>
                <w:w w:val="103"/>
                <w:kern w:val="0"/>
                <w:sz w:val="20"/>
                <w:szCs w:val="19"/>
              </w:rPr>
              <w:t>量</w:t>
            </w:r>
            <w:r>
              <w:rPr>
                <w:rFonts w:hint="eastAsia" w:ascii="方正仿宋_GBK" w:hAnsi="方正仿宋_GBK" w:eastAsia="方正仿宋_GBK" w:cs="方正仿宋_GBK"/>
                <w:spacing w:val="-5"/>
                <w:w w:val="103"/>
                <w:kern w:val="0"/>
                <w:sz w:val="20"/>
                <w:szCs w:val="19"/>
              </w:rPr>
              <w:t>适宜，除蜗杆伸</w:t>
            </w:r>
            <w:r>
              <w:rPr>
                <w:rFonts w:hint="eastAsia" w:ascii="方正仿宋_GBK" w:hAnsi="方正仿宋_GBK" w:eastAsia="方正仿宋_GBK" w:cs="方正仿宋_GBK"/>
                <w:spacing w:val="5"/>
                <w:w w:val="103"/>
                <w:kern w:val="0"/>
                <w:sz w:val="20"/>
                <w:szCs w:val="19"/>
              </w:rPr>
              <w:t>出</w:t>
            </w:r>
            <w:r>
              <w:rPr>
                <w:rFonts w:hint="eastAsia" w:ascii="方正仿宋_GBK" w:hAnsi="方正仿宋_GBK" w:eastAsia="方正仿宋_GBK" w:cs="方正仿宋_GBK"/>
                <w:spacing w:val="-5"/>
                <w:w w:val="103"/>
                <w:kern w:val="0"/>
                <w:sz w:val="20"/>
                <w:szCs w:val="19"/>
              </w:rPr>
              <w:t>端外均无渗漏，箱体内油</w:t>
            </w:r>
            <w:r>
              <w:rPr>
                <w:rFonts w:hint="eastAsia" w:ascii="方正仿宋_GBK" w:hAnsi="方正仿宋_GBK" w:eastAsia="方正仿宋_GBK" w:cs="方正仿宋_GBK"/>
                <w:spacing w:val="5"/>
                <w:w w:val="103"/>
                <w:kern w:val="0"/>
                <w:sz w:val="20"/>
                <w:szCs w:val="19"/>
              </w:rPr>
              <w:t>温不</w:t>
            </w:r>
            <w:r>
              <w:rPr>
                <w:rFonts w:hint="eastAsia" w:ascii="方正仿宋_GBK" w:hAnsi="方正仿宋_GBK" w:eastAsia="方正仿宋_GBK" w:cs="方正仿宋_GBK"/>
                <w:spacing w:val="-5"/>
                <w:w w:val="103"/>
                <w:kern w:val="0"/>
                <w:sz w:val="20"/>
                <w:szCs w:val="19"/>
              </w:rPr>
              <w:t>宜高于</w:t>
            </w:r>
            <w:r>
              <w:rPr>
                <w:rFonts w:hint="eastAsia" w:ascii="方正仿宋_GBK" w:hAnsi="方正仿宋_GBK" w:eastAsia="方正仿宋_GBK" w:cs="方正仿宋_GBK"/>
                <w:spacing w:val="10"/>
                <w:kern w:val="0"/>
                <w:sz w:val="20"/>
                <w:szCs w:val="19"/>
              </w:rPr>
              <w:t xml:space="preserve"> </w:t>
            </w:r>
            <w:r>
              <w:rPr>
                <w:rFonts w:hint="eastAsia" w:ascii="方正仿宋_GBK" w:hAnsi="方正仿宋_GBK" w:eastAsia="方正仿宋_GBK" w:cs="方正仿宋_GBK"/>
                <w:spacing w:val="-5"/>
                <w:w w:val="103"/>
                <w:kern w:val="0"/>
                <w:sz w:val="20"/>
                <w:szCs w:val="19"/>
              </w:rPr>
              <w:t>85℃</w:t>
            </w:r>
            <w:r>
              <w:rPr>
                <w:rFonts w:hint="eastAsia" w:ascii="方正仿宋_GBK" w:hAnsi="方正仿宋_GBK" w:eastAsia="方正仿宋_GBK" w:cs="方正仿宋_GBK"/>
                <w:spacing w:val="-5"/>
                <w:w w:val="103"/>
                <w:kern w:val="0"/>
                <w:sz w:val="20"/>
                <w:szCs w:val="19"/>
                <w:lang w:eastAsia="zh-CN"/>
              </w:rPr>
              <w:t>，</w:t>
            </w:r>
            <w:r>
              <w:rPr>
                <w:rFonts w:hint="eastAsia" w:ascii="方正仿宋_GBK" w:hAnsi="方正仿宋_GBK" w:eastAsia="方正仿宋_GBK" w:cs="方正仿宋_GBK"/>
                <w:spacing w:val="-5"/>
                <w:w w:val="103"/>
                <w:kern w:val="0"/>
                <w:sz w:val="20"/>
                <w:szCs w:val="19"/>
                <w:lang w:val="en-US" w:eastAsia="zh-CN"/>
              </w:rPr>
              <w:t>油三年一换</w:t>
            </w:r>
          </w:p>
        </w:tc>
        <w:tc>
          <w:tcPr>
            <w:tcW w:w="1849" w:type="dxa"/>
            <w:noWrap w:val="0"/>
            <w:vAlign w:val="top"/>
          </w:tcPr>
          <w:p>
            <w:pPr>
              <w:pStyle w:val="2"/>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val="en-US" w:eastAsia="zh-CN"/>
              </w:rPr>
              <w:t>扶梯有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6</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动器动作</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可靠</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保持</w:t>
            </w:r>
            <w:r>
              <w:rPr>
                <w:rFonts w:hint="eastAsia" w:ascii="方正仿宋_GBK" w:hAnsi="方正仿宋_GBK" w:eastAsia="方正仿宋_GBK" w:cs="方正仿宋_GBK"/>
                <w:spacing w:val="5"/>
                <w:w w:val="103"/>
                <w:kern w:val="0"/>
                <w:sz w:val="20"/>
                <w:szCs w:val="19"/>
              </w:rPr>
              <w:t>有</w:t>
            </w:r>
            <w:r>
              <w:rPr>
                <w:rFonts w:hint="eastAsia" w:ascii="方正仿宋_GBK" w:hAnsi="方正仿宋_GBK" w:eastAsia="方正仿宋_GBK" w:cs="方正仿宋_GBK"/>
                <w:spacing w:val="-5"/>
                <w:w w:val="103"/>
                <w:kern w:val="0"/>
                <w:sz w:val="20"/>
                <w:szCs w:val="19"/>
              </w:rPr>
              <w:t>足够的</w:t>
            </w: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动力</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7</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销轴部位应润滑灵活</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8</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动衬磨损</w:t>
            </w:r>
            <w:r>
              <w:rPr>
                <w:rFonts w:hint="eastAsia" w:ascii="方正仿宋_GBK" w:hAnsi="方正仿宋_GBK" w:eastAsia="方正仿宋_GBK" w:cs="方正仿宋_GBK"/>
                <w:spacing w:val="5"/>
                <w:w w:val="103"/>
                <w:kern w:val="0"/>
                <w:sz w:val="20"/>
                <w:szCs w:val="19"/>
              </w:rPr>
              <w:t>不</w:t>
            </w:r>
            <w:r>
              <w:rPr>
                <w:rFonts w:hint="eastAsia" w:ascii="方正仿宋_GBK" w:hAnsi="方正仿宋_GBK" w:eastAsia="方正仿宋_GBK" w:cs="方正仿宋_GBK"/>
                <w:spacing w:val="-5"/>
                <w:w w:val="103"/>
                <w:kern w:val="0"/>
                <w:sz w:val="20"/>
                <w:szCs w:val="19"/>
              </w:rPr>
              <w:t>应大于原厚度</w:t>
            </w:r>
            <w:r>
              <w:rPr>
                <w:rFonts w:hint="eastAsia" w:ascii="方正仿宋_GBK" w:hAnsi="方正仿宋_GBK" w:eastAsia="方正仿宋_GBK" w:cs="方正仿宋_GBK"/>
                <w:spacing w:val="5"/>
                <w:kern w:val="0"/>
                <w:sz w:val="20"/>
                <w:szCs w:val="19"/>
              </w:rPr>
              <w:t xml:space="preserve"> </w:t>
            </w:r>
            <w:r>
              <w:rPr>
                <w:rFonts w:hint="eastAsia" w:ascii="方正仿宋_GBK" w:hAnsi="方正仿宋_GBK" w:eastAsia="方正仿宋_GBK" w:cs="方正仿宋_GBK"/>
                <w:spacing w:val="-5"/>
                <w:w w:val="103"/>
                <w:kern w:val="0"/>
                <w:sz w:val="20"/>
                <w:szCs w:val="19"/>
              </w:rPr>
              <w:t>1/3</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9</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动器打开</w:t>
            </w:r>
            <w:r>
              <w:rPr>
                <w:rFonts w:hint="eastAsia" w:ascii="方正仿宋_GBK" w:hAnsi="方正仿宋_GBK" w:eastAsia="方正仿宋_GBK" w:cs="方正仿宋_GBK"/>
                <w:spacing w:val="5"/>
                <w:w w:val="103"/>
                <w:kern w:val="0"/>
                <w:sz w:val="20"/>
                <w:szCs w:val="19"/>
              </w:rPr>
              <w:t>时</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闸</w:t>
            </w:r>
            <w:r>
              <w:rPr>
                <w:rFonts w:hint="eastAsia" w:ascii="方正仿宋_GBK" w:hAnsi="方正仿宋_GBK" w:eastAsia="方正仿宋_GBK" w:cs="方正仿宋_GBK"/>
                <w:spacing w:val="5"/>
                <w:w w:val="103"/>
                <w:kern w:val="0"/>
                <w:sz w:val="20"/>
                <w:szCs w:val="19"/>
              </w:rPr>
              <w:t>瓦</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轮</w:t>
            </w:r>
            <w:r>
              <w:rPr>
                <w:rFonts w:hint="eastAsia" w:ascii="方正仿宋_GBK" w:hAnsi="方正仿宋_GBK" w:eastAsia="方正仿宋_GBK" w:cs="方正仿宋_GBK"/>
                <w:spacing w:val="-5"/>
                <w:w w:val="103"/>
                <w:kern w:val="0"/>
                <w:sz w:val="20"/>
                <w:szCs w:val="19"/>
              </w:rPr>
              <w:t>不应</w:t>
            </w:r>
            <w:r>
              <w:rPr>
                <w:rFonts w:hint="eastAsia" w:ascii="方正仿宋_GBK" w:hAnsi="方正仿宋_GBK" w:eastAsia="方正仿宋_GBK" w:cs="方正仿宋_GBK"/>
                <w:spacing w:val="5"/>
                <w:w w:val="103"/>
                <w:kern w:val="0"/>
                <w:sz w:val="20"/>
                <w:szCs w:val="19"/>
              </w:rPr>
              <w:t>发</w:t>
            </w:r>
            <w:r>
              <w:rPr>
                <w:rFonts w:hint="eastAsia" w:ascii="方正仿宋_GBK" w:hAnsi="方正仿宋_GBK" w:eastAsia="方正仿宋_GBK" w:cs="方正仿宋_GBK"/>
                <w:spacing w:val="-5"/>
                <w:w w:val="103"/>
                <w:kern w:val="0"/>
                <w:sz w:val="20"/>
                <w:szCs w:val="19"/>
              </w:rPr>
              <w:t>生摩擦</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10</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销轴部位润滑转</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灵活</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11</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w:t>
            </w:r>
            <w:r>
              <w:rPr>
                <w:rFonts w:hint="eastAsia" w:ascii="方正仿宋_GBK" w:hAnsi="方正仿宋_GBK" w:eastAsia="方正仿宋_GBK" w:cs="方正仿宋_GBK"/>
                <w:spacing w:val="5"/>
                <w:w w:val="103"/>
                <w:kern w:val="0"/>
                <w:sz w:val="20"/>
                <w:szCs w:val="19"/>
              </w:rPr>
              <w:t>轮</w:t>
            </w:r>
            <w:r>
              <w:rPr>
                <w:rFonts w:hint="eastAsia" w:ascii="方正仿宋_GBK" w:hAnsi="方正仿宋_GBK" w:eastAsia="方正仿宋_GBK" w:cs="方正仿宋_GBK"/>
                <w:spacing w:val="-5"/>
                <w:w w:val="103"/>
                <w:kern w:val="0"/>
                <w:sz w:val="20"/>
                <w:szCs w:val="19"/>
              </w:rPr>
              <w:t>槽清</w:t>
            </w:r>
            <w:r>
              <w:rPr>
                <w:rFonts w:hint="eastAsia" w:ascii="方正仿宋_GBK" w:hAnsi="方正仿宋_GBK" w:eastAsia="方正仿宋_GBK" w:cs="方正仿宋_GBK"/>
                <w:spacing w:val="5"/>
                <w:w w:val="103"/>
                <w:kern w:val="0"/>
                <w:sz w:val="20"/>
                <w:szCs w:val="19"/>
              </w:rPr>
              <w:t>洁</w:t>
            </w:r>
            <w:r>
              <w:rPr>
                <w:rFonts w:hint="eastAsia" w:ascii="方正仿宋_GBK" w:hAnsi="方正仿宋_GBK" w:eastAsia="方正仿宋_GBK" w:cs="方正仿宋_GBK"/>
                <w:spacing w:val="-5"/>
                <w:w w:val="103"/>
                <w:kern w:val="0"/>
                <w:sz w:val="20"/>
                <w:szCs w:val="19"/>
              </w:rPr>
              <w:t>无油腻</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12</w:t>
            </w:r>
          </w:p>
        </w:tc>
        <w:tc>
          <w:tcPr>
            <w:tcW w:w="6531"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限</w:t>
            </w:r>
            <w:r>
              <w:rPr>
                <w:rFonts w:hint="eastAsia" w:ascii="方正仿宋_GBK" w:hAnsi="方正仿宋_GBK" w:eastAsia="方正仿宋_GBK" w:cs="方正仿宋_GBK"/>
                <w:spacing w:val="-5"/>
                <w:w w:val="103"/>
                <w:kern w:val="0"/>
                <w:sz w:val="20"/>
                <w:szCs w:val="19"/>
                <w:lang w:eastAsia="en-US"/>
              </w:rPr>
              <w:t>速绳清洁</w:t>
            </w:r>
            <w:r>
              <w:rPr>
                <w:rFonts w:hint="eastAsia" w:ascii="方正仿宋_GBK" w:hAnsi="方正仿宋_GBK" w:eastAsia="方正仿宋_GBK" w:cs="方正仿宋_GBK"/>
                <w:spacing w:val="5"/>
                <w:w w:val="103"/>
                <w:kern w:val="0"/>
                <w:sz w:val="20"/>
                <w:szCs w:val="19"/>
                <w:lang w:eastAsia="en-US"/>
              </w:rPr>
              <w:t>无</w:t>
            </w:r>
            <w:r>
              <w:rPr>
                <w:rFonts w:hint="eastAsia" w:ascii="方正仿宋_GBK" w:hAnsi="方正仿宋_GBK" w:eastAsia="方正仿宋_GBK" w:cs="方正仿宋_GBK"/>
                <w:spacing w:val="-5"/>
                <w:w w:val="103"/>
                <w:kern w:val="0"/>
                <w:sz w:val="20"/>
                <w:szCs w:val="19"/>
                <w:lang w:eastAsia="en-US"/>
              </w:rPr>
              <w:t>油腻</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13</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速器夹绳</w:t>
            </w:r>
            <w:r>
              <w:rPr>
                <w:rFonts w:hint="eastAsia" w:ascii="方正仿宋_GBK" w:hAnsi="方正仿宋_GBK" w:eastAsia="方正仿宋_GBK" w:cs="方正仿宋_GBK"/>
                <w:spacing w:val="5"/>
                <w:w w:val="103"/>
                <w:kern w:val="0"/>
                <w:sz w:val="20"/>
                <w:szCs w:val="19"/>
              </w:rPr>
              <w:t>钳</w:t>
            </w:r>
            <w:r>
              <w:rPr>
                <w:rFonts w:hint="eastAsia" w:ascii="方正仿宋_GBK" w:hAnsi="方正仿宋_GBK" w:eastAsia="方正仿宋_GBK" w:cs="方正仿宋_GBK"/>
                <w:spacing w:val="-5"/>
                <w:w w:val="103"/>
                <w:kern w:val="0"/>
                <w:sz w:val="20"/>
                <w:szCs w:val="19"/>
              </w:rPr>
              <w:t>口无磨损，应有足够</w:t>
            </w:r>
            <w:r>
              <w:rPr>
                <w:rFonts w:hint="eastAsia" w:ascii="方正仿宋_GBK" w:hAnsi="方正仿宋_GBK" w:eastAsia="方正仿宋_GBK" w:cs="方正仿宋_GBK"/>
                <w:spacing w:val="5"/>
                <w:w w:val="103"/>
                <w:kern w:val="0"/>
                <w:sz w:val="20"/>
                <w:szCs w:val="19"/>
              </w:rPr>
              <w:t>夹</w:t>
            </w:r>
            <w:r>
              <w:rPr>
                <w:rFonts w:hint="eastAsia" w:ascii="方正仿宋_GBK" w:hAnsi="方正仿宋_GBK" w:eastAsia="方正仿宋_GBK" w:cs="方正仿宋_GBK"/>
                <w:spacing w:val="-5"/>
                <w:w w:val="103"/>
                <w:kern w:val="0"/>
                <w:sz w:val="20"/>
                <w:szCs w:val="19"/>
              </w:rPr>
              <w:t>持力</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14</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控</w:t>
            </w:r>
            <w:r>
              <w:rPr>
                <w:rFonts w:hint="eastAsia" w:ascii="方正仿宋_GBK" w:hAnsi="方正仿宋_GBK" w:eastAsia="方正仿宋_GBK" w:cs="方正仿宋_GBK"/>
                <w:spacing w:val="-5"/>
                <w:w w:val="103"/>
                <w:kern w:val="0"/>
                <w:sz w:val="20"/>
                <w:szCs w:val="19"/>
              </w:rPr>
              <w:t>制柜</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各元</w:t>
            </w:r>
            <w:r>
              <w:rPr>
                <w:rFonts w:hint="eastAsia" w:ascii="方正仿宋_GBK" w:hAnsi="方正仿宋_GBK" w:eastAsia="方正仿宋_GBK" w:cs="方正仿宋_GBK"/>
                <w:spacing w:val="5"/>
                <w:w w:val="103"/>
                <w:kern w:val="0"/>
                <w:sz w:val="20"/>
                <w:szCs w:val="19"/>
              </w:rPr>
              <w:t>器</w:t>
            </w:r>
            <w:r>
              <w:rPr>
                <w:rFonts w:hint="eastAsia" w:ascii="方正仿宋_GBK" w:hAnsi="方正仿宋_GBK" w:eastAsia="方正仿宋_GBK" w:cs="方正仿宋_GBK"/>
                <w:spacing w:val="-5"/>
                <w:w w:val="103"/>
                <w:kern w:val="0"/>
                <w:sz w:val="20"/>
                <w:szCs w:val="19"/>
              </w:rPr>
              <w:t>件应整</w:t>
            </w:r>
            <w:r>
              <w:rPr>
                <w:rFonts w:hint="eastAsia" w:ascii="方正仿宋_GBK" w:hAnsi="方正仿宋_GBK" w:eastAsia="方正仿宋_GBK" w:cs="方正仿宋_GBK"/>
                <w:spacing w:val="5"/>
                <w:w w:val="103"/>
                <w:kern w:val="0"/>
                <w:sz w:val="20"/>
                <w:szCs w:val="19"/>
              </w:rPr>
              <w:t>洁</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仪</w:t>
            </w:r>
            <w:r>
              <w:rPr>
                <w:rFonts w:hint="eastAsia" w:ascii="方正仿宋_GBK" w:hAnsi="方正仿宋_GBK" w:eastAsia="方正仿宋_GBK" w:cs="方正仿宋_GBK"/>
                <w:spacing w:val="-5"/>
                <w:w w:val="103"/>
                <w:kern w:val="0"/>
                <w:sz w:val="20"/>
                <w:szCs w:val="19"/>
              </w:rPr>
              <w:t>表指</w:t>
            </w:r>
            <w:r>
              <w:rPr>
                <w:rFonts w:hint="eastAsia" w:ascii="方正仿宋_GBK" w:hAnsi="方正仿宋_GBK" w:eastAsia="方正仿宋_GBK" w:cs="方正仿宋_GBK"/>
                <w:spacing w:val="5"/>
                <w:w w:val="103"/>
                <w:kern w:val="0"/>
                <w:sz w:val="20"/>
                <w:szCs w:val="19"/>
              </w:rPr>
              <w:t>示</w:t>
            </w:r>
            <w:r>
              <w:rPr>
                <w:rFonts w:hint="eastAsia" w:ascii="方正仿宋_GBK" w:hAnsi="方正仿宋_GBK" w:eastAsia="方正仿宋_GBK" w:cs="方正仿宋_GBK"/>
                <w:spacing w:val="-7"/>
                <w:w w:val="103"/>
                <w:kern w:val="0"/>
                <w:sz w:val="20"/>
                <w:szCs w:val="19"/>
              </w:rPr>
              <w:t>(</w:t>
            </w:r>
            <w:r>
              <w:rPr>
                <w:rFonts w:hint="eastAsia" w:ascii="方正仿宋_GBK" w:hAnsi="方正仿宋_GBK" w:eastAsia="方正仿宋_GBK" w:cs="方正仿宋_GBK"/>
                <w:spacing w:val="-5"/>
                <w:w w:val="103"/>
                <w:kern w:val="0"/>
                <w:sz w:val="20"/>
                <w:szCs w:val="19"/>
              </w:rPr>
              <w:t>显</w:t>
            </w:r>
            <w:r>
              <w:rPr>
                <w:rFonts w:hint="eastAsia" w:ascii="方正仿宋_GBK" w:hAnsi="方正仿宋_GBK" w:eastAsia="方正仿宋_GBK" w:cs="方正仿宋_GBK"/>
                <w:spacing w:val="5"/>
                <w:w w:val="103"/>
                <w:kern w:val="0"/>
                <w:sz w:val="20"/>
                <w:szCs w:val="19"/>
              </w:rPr>
              <w:t>示</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正确，各</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线</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紧固</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15</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控</w:t>
            </w:r>
            <w:r>
              <w:rPr>
                <w:rFonts w:hint="eastAsia" w:ascii="方正仿宋_GBK" w:hAnsi="方正仿宋_GBK" w:eastAsia="方正仿宋_GBK" w:cs="方正仿宋_GBK"/>
                <w:spacing w:val="-5"/>
                <w:w w:val="103"/>
                <w:kern w:val="0"/>
                <w:sz w:val="20"/>
                <w:szCs w:val="19"/>
              </w:rPr>
              <w:t>制柜</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线整齐</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线号</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清</w:t>
            </w:r>
            <w:r>
              <w:rPr>
                <w:rFonts w:hint="eastAsia" w:ascii="方正仿宋_GBK" w:hAnsi="方正仿宋_GBK" w:eastAsia="方正仿宋_GBK" w:cs="方正仿宋_GBK"/>
                <w:spacing w:val="-5"/>
                <w:w w:val="103"/>
                <w:kern w:val="0"/>
                <w:sz w:val="20"/>
                <w:szCs w:val="19"/>
              </w:rPr>
              <w:t>晰</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16</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位</w:t>
            </w:r>
            <w:r>
              <w:rPr>
                <w:rFonts w:hint="eastAsia" w:ascii="方正仿宋_GBK" w:hAnsi="方正仿宋_GBK" w:eastAsia="方正仿宋_GBK" w:cs="方正仿宋_GBK"/>
                <w:spacing w:val="-5"/>
                <w:w w:val="103"/>
                <w:kern w:val="0"/>
                <w:sz w:val="20"/>
                <w:szCs w:val="19"/>
              </w:rPr>
              <w:t>置脉</w:t>
            </w:r>
            <w:r>
              <w:rPr>
                <w:rFonts w:hint="eastAsia" w:ascii="方正仿宋_GBK" w:hAnsi="方正仿宋_GBK" w:eastAsia="方正仿宋_GBK" w:cs="方正仿宋_GBK"/>
                <w:spacing w:val="5"/>
                <w:w w:val="103"/>
                <w:kern w:val="0"/>
                <w:sz w:val="20"/>
                <w:szCs w:val="19"/>
              </w:rPr>
              <w:t>冲</w:t>
            </w:r>
            <w:r>
              <w:rPr>
                <w:rFonts w:hint="eastAsia" w:ascii="方正仿宋_GBK" w:hAnsi="方正仿宋_GBK" w:eastAsia="方正仿宋_GBK" w:cs="方正仿宋_GBK"/>
                <w:spacing w:val="-5"/>
                <w:w w:val="103"/>
                <w:kern w:val="0"/>
                <w:sz w:val="20"/>
                <w:szCs w:val="19"/>
              </w:rPr>
              <w:t>发</w:t>
            </w:r>
            <w:r>
              <w:rPr>
                <w:rFonts w:hint="eastAsia" w:ascii="方正仿宋_GBK" w:hAnsi="方正仿宋_GBK" w:eastAsia="方正仿宋_GBK" w:cs="方正仿宋_GBK"/>
                <w:spacing w:val="5"/>
                <w:w w:val="103"/>
                <w:kern w:val="0"/>
                <w:sz w:val="20"/>
                <w:szCs w:val="19"/>
              </w:rPr>
              <w:t>生</w:t>
            </w:r>
            <w:r>
              <w:rPr>
                <w:rFonts w:hint="eastAsia" w:ascii="方正仿宋_GBK" w:hAnsi="方正仿宋_GBK" w:eastAsia="方正仿宋_GBK" w:cs="方正仿宋_GBK"/>
                <w:spacing w:val="-5"/>
                <w:w w:val="103"/>
                <w:kern w:val="0"/>
                <w:sz w:val="20"/>
                <w:szCs w:val="19"/>
              </w:rPr>
              <w:t>器工作正常</w:t>
            </w:r>
            <w:r>
              <w:rPr>
                <w:rFonts w:hint="eastAsia" w:ascii="方正仿宋_GBK" w:hAnsi="方正仿宋_GBK" w:eastAsia="方正仿宋_GBK" w:cs="方正仿宋_GBK"/>
                <w:spacing w:val="-5"/>
                <w:w w:val="103"/>
                <w:kern w:val="0"/>
                <w:sz w:val="20"/>
                <w:szCs w:val="19"/>
                <w:lang w:eastAsia="zh-CN"/>
              </w:rPr>
              <w:t>（</w:t>
            </w:r>
            <w:r>
              <w:rPr>
                <w:rFonts w:hint="eastAsia" w:ascii="方正仿宋_GBK" w:hAnsi="方正仿宋_GBK" w:eastAsia="方正仿宋_GBK" w:cs="方正仿宋_GBK"/>
                <w:spacing w:val="-5"/>
                <w:w w:val="103"/>
                <w:kern w:val="0"/>
                <w:sz w:val="20"/>
                <w:szCs w:val="19"/>
                <w:lang w:val="en-US" w:eastAsia="zh-CN"/>
              </w:rPr>
              <w:t>编码器</w:t>
            </w:r>
            <w:r>
              <w:rPr>
                <w:rFonts w:hint="eastAsia" w:ascii="方正仿宋_GBK" w:hAnsi="方正仿宋_GBK" w:eastAsia="方正仿宋_GBK" w:cs="方正仿宋_GBK"/>
                <w:spacing w:val="-5"/>
                <w:w w:val="103"/>
                <w:kern w:val="0"/>
                <w:sz w:val="20"/>
                <w:szCs w:val="19"/>
                <w:lang w:eastAsia="zh-CN"/>
              </w:rPr>
              <w:t>）</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17</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选层</w:t>
            </w:r>
            <w:r>
              <w:rPr>
                <w:rFonts w:hint="eastAsia" w:ascii="方正仿宋_GBK" w:hAnsi="方正仿宋_GBK" w:eastAsia="方正仿宋_GBK" w:cs="方正仿宋_GBK"/>
                <w:spacing w:val="5"/>
                <w:w w:val="103"/>
                <w:kern w:val="0"/>
                <w:sz w:val="20"/>
                <w:szCs w:val="19"/>
              </w:rPr>
              <w:t>器动</w:t>
            </w:r>
            <w:r>
              <w:rPr>
                <w:rFonts w:hint="eastAsia" w:ascii="方正仿宋_GBK" w:hAnsi="方正仿宋_GBK" w:eastAsia="方正仿宋_GBK" w:cs="方正仿宋_GBK"/>
                <w:spacing w:val="-5"/>
                <w:w w:val="103"/>
                <w:kern w:val="0"/>
                <w:sz w:val="20"/>
                <w:szCs w:val="19"/>
              </w:rPr>
              <w:t>静触点应清洁</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无烧蚀</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18</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警</w:t>
            </w:r>
            <w:r>
              <w:rPr>
                <w:rFonts w:hint="eastAsia" w:ascii="方正仿宋_GBK" w:hAnsi="方正仿宋_GBK" w:eastAsia="方正仿宋_GBK" w:cs="方正仿宋_GBK"/>
                <w:spacing w:val="-5"/>
                <w:w w:val="103"/>
                <w:kern w:val="0"/>
                <w:sz w:val="20"/>
                <w:szCs w:val="19"/>
              </w:rPr>
              <w:t>铃</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通讯系</w:t>
            </w:r>
            <w:r>
              <w:rPr>
                <w:rFonts w:hint="eastAsia" w:ascii="方正仿宋_GBK" w:hAnsi="方正仿宋_GBK" w:eastAsia="方正仿宋_GBK" w:cs="方正仿宋_GBK"/>
                <w:spacing w:val="5"/>
                <w:w w:val="103"/>
                <w:kern w:val="0"/>
                <w:sz w:val="20"/>
                <w:szCs w:val="19"/>
              </w:rPr>
              <w:t>统</w:t>
            </w:r>
            <w:r>
              <w:rPr>
                <w:rFonts w:hint="eastAsia" w:ascii="方正仿宋_GBK" w:hAnsi="方正仿宋_GBK" w:eastAsia="方正仿宋_GBK" w:cs="方正仿宋_GBK"/>
                <w:spacing w:val="-5"/>
                <w:w w:val="103"/>
                <w:kern w:val="0"/>
                <w:sz w:val="20"/>
                <w:szCs w:val="19"/>
              </w:rPr>
              <w:t>应可靠</w:t>
            </w:r>
            <w:r>
              <w:rPr>
                <w:rFonts w:hint="eastAsia" w:ascii="方正仿宋_GBK" w:hAnsi="方正仿宋_GBK" w:eastAsia="方正仿宋_GBK" w:cs="方正仿宋_GBK"/>
                <w:spacing w:val="5"/>
                <w:w w:val="103"/>
                <w:kern w:val="0"/>
                <w:sz w:val="20"/>
                <w:szCs w:val="19"/>
              </w:rPr>
              <w:t>有</w:t>
            </w:r>
            <w:r>
              <w:rPr>
                <w:rFonts w:hint="eastAsia" w:ascii="方正仿宋_GBK" w:hAnsi="方正仿宋_GBK" w:eastAsia="方正仿宋_GBK" w:cs="方正仿宋_GBK"/>
                <w:spacing w:val="-5"/>
                <w:w w:val="103"/>
                <w:kern w:val="0"/>
                <w:sz w:val="20"/>
                <w:szCs w:val="19"/>
              </w:rPr>
              <w:t>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19</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照</w:t>
            </w:r>
            <w:r>
              <w:rPr>
                <w:rFonts w:hint="eastAsia" w:ascii="方正仿宋_GBK" w:hAnsi="方正仿宋_GBK" w:eastAsia="方正仿宋_GBK" w:cs="方正仿宋_GBK"/>
                <w:spacing w:val="5"/>
                <w:w w:val="103"/>
                <w:kern w:val="0"/>
                <w:sz w:val="20"/>
                <w:szCs w:val="19"/>
              </w:rPr>
              <w:t>明</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风扇工</w:t>
            </w:r>
            <w:r>
              <w:rPr>
                <w:rFonts w:hint="eastAsia" w:ascii="方正仿宋_GBK" w:hAnsi="方正仿宋_GBK" w:eastAsia="方正仿宋_GBK" w:cs="方正仿宋_GBK"/>
                <w:spacing w:val="5"/>
                <w:w w:val="103"/>
                <w:kern w:val="0"/>
                <w:sz w:val="20"/>
                <w:szCs w:val="19"/>
              </w:rPr>
              <w:t>作</w:t>
            </w:r>
            <w:r>
              <w:rPr>
                <w:rFonts w:hint="eastAsia" w:ascii="方正仿宋_GBK" w:hAnsi="方正仿宋_GBK" w:eastAsia="方正仿宋_GBK" w:cs="方正仿宋_GBK"/>
                <w:spacing w:val="-5"/>
                <w:w w:val="103"/>
                <w:kern w:val="0"/>
                <w:sz w:val="20"/>
                <w:szCs w:val="19"/>
              </w:rPr>
              <w:t>应正常</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20</w:t>
            </w:r>
          </w:p>
        </w:tc>
        <w:tc>
          <w:tcPr>
            <w:tcW w:w="6531"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急</w:t>
            </w:r>
            <w:r>
              <w:rPr>
                <w:rFonts w:hint="eastAsia" w:ascii="方正仿宋_GBK" w:hAnsi="方正仿宋_GBK" w:eastAsia="方正仿宋_GBK" w:cs="方正仿宋_GBK"/>
                <w:spacing w:val="5"/>
                <w:w w:val="103"/>
                <w:kern w:val="0"/>
                <w:sz w:val="20"/>
                <w:szCs w:val="19"/>
              </w:rPr>
              <w:t>照</w:t>
            </w:r>
            <w:r>
              <w:rPr>
                <w:rFonts w:hint="eastAsia" w:ascii="方正仿宋_GBK" w:hAnsi="方正仿宋_GBK" w:eastAsia="方正仿宋_GBK" w:cs="方正仿宋_GBK"/>
                <w:spacing w:val="-5"/>
                <w:w w:val="103"/>
                <w:kern w:val="0"/>
                <w:sz w:val="20"/>
                <w:szCs w:val="19"/>
              </w:rPr>
              <w:t>明应能正常工作</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21</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按</w:t>
            </w:r>
            <w:r>
              <w:rPr>
                <w:rFonts w:hint="eastAsia" w:ascii="方正仿宋_GBK" w:hAnsi="方正仿宋_GBK" w:eastAsia="方正仿宋_GBK" w:cs="方正仿宋_GBK"/>
                <w:spacing w:val="-5"/>
                <w:w w:val="103"/>
                <w:kern w:val="0"/>
                <w:sz w:val="20"/>
                <w:szCs w:val="19"/>
              </w:rPr>
              <w:t>钮</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齐全有效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22</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轿</w:t>
            </w:r>
            <w:r>
              <w:rPr>
                <w:rFonts w:hint="eastAsia" w:ascii="方正仿宋_GBK" w:hAnsi="方正仿宋_GBK" w:eastAsia="方正仿宋_GBK" w:cs="方正仿宋_GBK"/>
                <w:spacing w:val="5"/>
                <w:w w:val="103"/>
                <w:kern w:val="0"/>
                <w:sz w:val="20"/>
                <w:szCs w:val="19"/>
                <w:lang w:eastAsia="en-US"/>
              </w:rPr>
              <w:t>厢</w:t>
            </w:r>
            <w:r>
              <w:rPr>
                <w:rFonts w:hint="eastAsia" w:ascii="方正仿宋_GBK" w:hAnsi="方正仿宋_GBK" w:eastAsia="方正仿宋_GBK" w:cs="方正仿宋_GBK"/>
                <w:spacing w:val="-5"/>
                <w:w w:val="103"/>
                <w:kern w:val="0"/>
                <w:sz w:val="20"/>
                <w:szCs w:val="19"/>
                <w:lang w:eastAsia="en-US"/>
              </w:rPr>
              <w:t>内显示应正确</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23</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候</w:t>
            </w:r>
            <w:r>
              <w:rPr>
                <w:rFonts w:hint="eastAsia" w:ascii="方正仿宋_GBK" w:hAnsi="方正仿宋_GBK" w:eastAsia="方正仿宋_GBK" w:cs="方正仿宋_GBK"/>
                <w:spacing w:val="-5"/>
                <w:w w:val="103"/>
                <w:kern w:val="0"/>
                <w:sz w:val="20"/>
                <w:szCs w:val="19"/>
              </w:rPr>
              <w:t>梯厅</w:t>
            </w:r>
            <w:r>
              <w:rPr>
                <w:rFonts w:hint="eastAsia" w:ascii="方正仿宋_GBK" w:hAnsi="方正仿宋_GBK" w:eastAsia="方正仿宋_GBK" w:cs="方正仿宋_GBK"/>
                <w:spacing w:val="5"/>
                <w:w w:val="103"/>
                <w:kern w:val="0"/>
                <w:sz w:val="20"/>
                <w:szCs w:val="19"/>
              </w:rPr>
              <w:t>按</w:t>
            </w:r>
            <w:r>
              <w:rPr>
                <w:rFonts w:hint="eastAsia" w:ascii="方正仿宋_GBK" w:hAnsi="方正仿宋_GBK" w:eastAsia="方正仿宋_GBK" w:cs="方正仿宋_GBK"/>
                <w:spacing w:val="-5"/>
                <w:w w:val="103"/>
                <w:kern w:val="0"/>
                <w:sz w:val="20"/>
                <w:szCs w:val="19"/>
              </w:rPr>
              <w:t>钮</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齐全有效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24</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候</w:t>
            </w:r>
            <w:r>
              <w:rPr>
                <w:rFonts w:hint="eastAsia" w:ascii="方正仿宋_GBK" w:hAnsi="方正仿宋_GBK" w:eastAsia="方正仿宋_GBK" w:cs="方正仿宋_GBK"/>
                <w:spacing w:val="-5"/>
                <w:w w:val="103"/>
                <w:kern w:val="0"/>
                <w:sz w:val="20"/>
                <w:szCs w:val="19"/>
              </w:rPr>
              <w:t>梯厅显示</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齐全正确</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25</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外消</w:t>
            </w:r>
            <w:r>
              <w:rPr>
                <w:rFonts w:hint="eastAsia" w:ascii="方正仿宋_GBK" w:hAnsi="方正仿宋_GBK" w:eastAsia="方正仿宋_GBK" w:cs="方正仿宋_GBK"/>
                <w:spacing w:val="5"/>
                <w:w w:val="103"/>
                <w:kern w:val="0"/>
                <w:sz w:val="20"/>
                <w:szCs w:val="19"/>
              </w:rPr>
              <w:t>防</w:t>
            </w:r>
            <w:r>
              <w:rPr>
                <w:rFonts w:hint="eastAsia" w:ascii="方正仿宋_GBK" w:hAnsi="方正仿宋_GBK" w:eastAsia="方正仿宋_GBK" w:cs="方正仿宋_GBK"/>
                <w:spacing w:val="-5"/>
                <w:w w:val="103"/>
                <w:kern w:val="0"/>
                <w:sz w:val="20"/>
                <w:szCs w:val="19"/>
              </w:rPr>
              <w:t>开关</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26</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平</w:t>
            </w:r>
            <w:r>
              <w:rPr>
                <w:rFonts w:hint="eastAsia" w:ascii="方正仿宋_GBK" w:hAnsi="方正仿宋_GBK" w:eastAsia="方正仿宋_GBK" w:cs="方正仿宋_GBK"/>
                <w:spacing w:val="-5"/>
                <w:w w:val="103"/>
                <w:kern w:val="0"/>
                <w:sz w:val="20"/>
                <w:szCs w:val="19"/>
              </w:rPr>
              <w:t>层精</w:t>
            </w:r>
            <w:r>
              <w:rPr>
                <w:rFonts w:hint="eastAsia" w:ascii="方正仿宋_GBK" w:hAnsi="方正仿宋_GBK" w:eastAsia="方正仿宋_GBK" w:cs="方正仿宋_GBK"/>
                <w:spacing w:val="5"/>
                <w:w w:val="103"/>
                <w:kern w:val="0"/>
                <w:sz w:val="20"/>
                <w:szCs w:val="19"/>
              </w:rPr>
              <w:t>度</w:t>
            </w:r>
            <w:r>
              <w:rPr>
                <w:rFonts w:hint="eastAsia" w:ascii="方正仿宋_GBK" w:hAnsi="方正仿宋_GBK" w:eastAsia="方正仿宋_GBK" w:cs="方正仿宋_GBK"/>
                <w:spacing w:val="-5"/>
                <w:w w:val="103"/>
                <w:kern w:val="0"/>
                <w:sz w:val="20"/>
                <w:szCs w:val="19"/>
              </w:rPr>
              <w:t>应达到标准要求</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27</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轿门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头</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地坎无松动</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变形</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28</w:t>
            </w:r>
          </w:p>
        </w:tc>
        <w:tc>
          <w:tcPr>
            <w:tcW w:w="6531"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厅</w:t>
            </w:r>
            <w:r>
              <w:rPr>
                <w:rFonts w:hint="eastAsia" w:ascii="方正仿宋_GBK" w:hAnsi="方正仿宋_GBK" w:eastAsia="方正仿宋_GBK" w:cs="方正仿宋_GBK"/>
                <w:spacing w:val="-5"/>
                <w:w w:val="103"/>
                <w:kern w:val="0"/>
                <w:sz w:val="20"/>
                <w:szCs w:val="19"/>
                <w:lang w:eastAsia="en-US"/>
              </w:rPr>
              <w:t>轿门系统润滑</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29</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轿门</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固</w:t>
            </w:r>
            <w:r>
              <w:rPr>
                <w:rFonts w:hint="eastAsia" w:ascii="方正仿宋_GBK" w:hAnsi="方正仿宋_GBK" w:eastAsia="方正仿宋_GBK" w:cs="方正仿宋_GBK"/>
                <w:spacing w:val="5"/>
                <w:w w:val="103"/>
                <w:kern w:val="0"/>
                <w:sz w:val="20"/>
                <w:szCs w:val="19"/>
              </w:rPr>
              <w:t>定</w:t>
            </w:r>
            <w:r>
              <w:rPr>
                <w:rFonts w:hint="eastAsia" w:ascii="方正仿宋_GBK" w:hAnsi="方正仿宋_GBK" w:eastAsia="方正仿宋_GBK" w:cs="方正仿宋_GBK"/>
                <w:spacing w:val="-5"/>
                <w:w w:val="103"/>
                <w:kern w:val="0"/>
                <w:sz w:val="20"/>
                <w:szCs w:val="19"/>
              </w:rPr>
              <w:t>部位无松</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，间隙尺</w:t>
            </w:r>
            <w:r>
              <w:rPr>
                <w:rFonts w:hint="eastAsia" w:ascii="方正仿宋_GBK" w:hAnsi="方正仿宋_GBK" w:eastAsia="方正仿宋_GBK" w:cs="方正仿宋_GBK"/>
                <w:spacing w:val="5"/>
                <w:w w:val="103"/>
                <w:kern w:val="0"/>
                <w:sz w:val="20"/>
                <w:szCs w:val="19"/>
              </w:rPr>
              <w:t>寸</w:t>
            </w:r>
            <w:r>
              <w:rPr>
                <w:rFonts w:hint="eastAsia" w:ascii="方正仿宋_GBK" w:hAnsi="方正仿宋_GBK" w:eastAsia="方正仿宋_GBK" w:cs="方正仿宋_GBK"/>
                <w:spacing w:val="-5"/>
                <w:w w:val="103"/>
                <w:kern w:val="0"/>
                <w:sz w:val="20"/>
                <w:szCs w:val="19"/>
              </w:rPr>
              <w:t>无变化</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30</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门开</w:t>
            </w:r>
            <w:r>
              <w:rPr>
                <w:rFonts w:hint="eastAsia" w:ascii="方正仿宋_GBK" w:hAnsi="方正仿宋_GBK" w:eastAsia="方正仿宋_GBK" w:cs="方正仿宋_GBK"/>
                <w:spacing w:val="5"/>
                <w:w w:val="103"/>
                <w:kern w:val="0"/>
                <w:sz w:val="20"/>
                <w:szCs w:val="19"/>
              </w:rPr>
              <w:t>关</w:t>
            </w:r>
            <w:r>
              <w:rPr>
                <w:rFonts w:hint="eastAsia" w:ascii="方正仿宋_GBK" w:hAnsi="方正仿宋_GBK" w:eastAsia="方正仿宋_GBK" w:cs="方正仿宋_GBK"/>
                <w:spacing w:val="-5"/>
                <w:w w:val="103"/>
                <w:kern w:val="0"/>
                <w:sz w:val="20"/>
                <w:szCs w:val="19"/>
              </w:rPr>
              <w:t>门终</w:t>
            </w:r>
            <w:r>
              <w:rPr>
                <w:rFonts w:hint="eastAsia" w:ascii="方正仿宋_GBK" w:hAnsi="方正仿宋_GBK" w:eastAsia="方正仿宋_GBK" w:cs="方正仿宋_GBK"/>
                <w:spacing w:val="5"/>
                <w:w w:val="103"/>
                <w:kern w:val="0"/>
                <w:sz w:val="20"/>
                <w:szCs w:val="19"/>
              </w:rPr>
              <w:t>端</w:t>
            </w:r>
            <w:r>
              <w:rPr>
                <w:rFonts w:hint="eastAsia" w:ascii="方正仿宋_GBK" w:hAnsi="方正仿宋_GBK" w:eastAsia="方正仿宋_GBK" w:cs="方正仿宋_GBK"/>
                <w:spacing w:val="-5"/>
                <w:w w:val="103"/>
                <w:kern w:val="0"/>
                <w:sz w:val="20"/>
                <w:szCs w:val="19"/>
              </w:rPr>
              <w:t>位置开关工作</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31</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自</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在</w:t>
            </w:r>
            <w:r>
              <w:rPr>
                <w:rFonts w:hint="eastAsia" w:ascii="方正仿宋_GBK" w:hAnsi="方正仿宋_GBK" w:eastAsia="方正仿宋_GBK" w:cs="方正仿宋_GBK"/>
                <w:spacing w:val="-5"/>
                <w:w w:val="103"/>
                <w:kern w:val="0"/>
                <w:sz w:val="20"/>
                <w:szCs w:val="19"/>
              </w:rPr>
              <w:t>开启和关闭时应</w:t>
            </w:r>
            <w:r>
              <w:rPr>
                <w:rFonts w:hint="eastAsia" w:ascii="方正仿宋_GBK" w:hAnsi="方正仿宋_GBK" w:eastAsia="方正仿宋_GBK" w:cs="方正仿宋_GBK"/>
                <w:spacing w:val="5"/>
                <w:w w:val="103"/>
                <w:kern w:val="0"/>
                <w:sz w:val="20"/>
                <w:szCs w:val="19"/>
              </w:rPr>
              <w:t>平</w:t>
            </w:r>
            <w:r>
              <w:rPr>
                <w:rFonts w:hint="eastAsia" w:ascii="方正仿宋_GBK" w:hAnsi="方正仿宋_GBK" w:eastAsia="方正仿宋_GBK" w:cs="方正仿宋_GBK"/>
                <w:spacing w:val="-5"/>
                <w:w w:val="103"/>
                <w:kern w:val="0"/>
                <w:sz w:val="20"/>
                <w:szCs w:val="19"/>
              </w:rPr>
              <w:t>稳</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振动，换</w:t>
            </w:r>
            <w:r>
              <w:rPr>
                <w:rFonts w:hint="eastAsia" w:ascii="方正仿宋_GBK" w:hAnsi="方正仿宋_GBK" w:eastAsia="方正仿宋_GBK" w:cs="方正仿宋_GBK"/>
                <w:spacing w:val="5"/>
                <w:w w:val="103"/>
                <w:kern w:val="0"/>
                <w:sz w:val="20"/>
                <w:szCs w:val="19"/>
              </w:rPr>
              <w:t>速</w:t>
            </w:r>
            <w:r>
              <w:rPr>
                <w:rFonts w:hint="eastAsia" w:ascii="方正仿宋_GBK" w:hAnsi="方正仿宋_GBK" w:eastAsia="方正仿宋_GBK" w:cs="方正仿宋_GBK"/>
                <w:spacing w:val="-5"/>
                <w:w w:val="103"/>
                <w:kern w:val="0"/>
                <w:sz w:val="20"/>
                <w:szCs w:val="19"/>
              </w:rPr>
              <w:t>准确</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32</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自</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防</w:t>
            </w:r>
            <w:r>
              <w:rPr>
                <w:rFonts w:hint="eastAsia" w:ascii="方正仿宋_GBK" w:hAnsi="方正仿宋_GBK" w:eastAsia="方正仿宋_GBK" w:cs="方正仿宋_GBK"/>
                <w:spacing w:val="-5"/>
                <w:w w:val="103"/>
                <w:kern w:val="0"/>
                <w:sz w:val="20"/>
                <w:szCs w:val="19"/>
              </w:rPr>
              <w:t>夹保</w:t>
            </w:r>
            <w:r>
              <w:rPr>
                <w:rFonts w:hint="eastAsia" w:ascii="方正仿宋_GBK" w:hAnsi="方正仿宋_GBK" w:eastAsia="方正仿宋_GBK" w:cs="方正仿宋_GBK"/>
                <w:spacing w:val="5"/>
                <w:w w:val="103"/>
                <w:kern w:val="0"/>
                <w:sz w:val="20"/>
                <w:szCs w:val="19"/>
              </w:rPr>
              <w:t>护</w:t>
            </w:r>
            <w:r>
              <w:rPr>
                <w:rFonts w:hint="eastAsia" w:ascii="方正仿宋_GBK" w:hAnsi="方正仿宋_GBK" w:eastAsia="方正仿宋_GBK" w:cs="方正仿宋_GBK"/>
                <w:spacing w:val="-5"/>
                <w:w w:val="103"/>
                <w:kern w:val="0"/>
                <w:sz w:val="20"/>
                <w:szCs w:val="19"/>
              </w:rPr>
              <w:t>装置功能</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33</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门自闭功</w:t>
            </w:r>
            <w:r>
              <w:rPr>
                <w:rFonts w:hint="eastAsia" w:ascii="方正仿宋_GBK" w:hAnsi="方正仿宋_GBK" w:eastAsia="方正仿宋_GBK" w:cs="方正仿宋_GBK"/>
                <w:spacing w:val="5"/>
                <w:w w:val="103"/>
                <w:kern w:val="0"/>
                <w:sz w:val="20"/>
                <w:szCs w:val="19"/>
              </w:rPr>
              <w:t>能</w:t>
            </w:r>
            <w:r>
              <w:rPr>
                <w:rFonts w:hint="eastAsia" w:ascii="方正仿宋_GBK" w:hAnsi="方正仿宋_GBK" w:eastAsia="方正仿宋_GBK" w:cs="方正仿宋_GBK"/>
                <w:spacing w:val="-5"/>
                <w:w w:val="103"/>
                <w:kern w:val="0"/>
                <w:sz w:val="20"/>
                <w:szCs w:val="19"/>
              </w:rPr>
              <w:t>正常，用</w:t>
            </w: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门钥匙开锁释放</w:t>
            </w:r>
            <w:r>
              <w:rPr>
                <w:rFonts w:hint="eastAsia" w:ascii="方正仿宋_GBK" w:hAnsi="方正仿宋_GBK" w:eastAsia="方正仿宋_GBK" w:cs="方正仿宋_GBK"/>
                <w:spacing w:val="5"/>
                <w:w w:val="103"/>
                <w:kern w:val="0"/>
                <w:sz w:val="20"/>
                <w:szCs w:val="19"/>
              </w:rPr>
              <w:t>后</w:t>
            </w:r>
            <w:r>
              <w:rPr>
                <w:rFonts w:hint="eastAsia" w:ascii="方正仿宋_GBK" w:hAnsi="方正仿宋_GBK" w:eastAsia="方正仿宋_GBK" w:cs="方正仿宋_GBK"/>
                <w:spacing w:val="-5"/>
                <w:w w:val="103"/>
                <w:kern w:val="0"/>
                <w:sz w:val="20"/>
                <w:szCs w:val="19"/>
              </w:rPr>
              <w:t>能自动复位</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34</w:t>
            </w:r>
          </w:p>
        </w:tc>
        <w:tc>
          <w:tcPr>
            <w:tcW w:w="6531"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锁触</w:t>
            </w:r>
            <w:r>
              <w:rPr>
                <w:rFonts w:hint="eastAsia" w:ascii="方正仿宋_GBK" w:hAnsi="方正仿宋_GBK" w:eastAsia="方正仿宋_GBK" w:cs="方正仿宋_GBK"/>
                <w:spacing w:val="5"/>
                <w:w w:val="103"/>
                <w:kern w:val="0"/>
                <w:sz w:val="20"/>
                <w:szCs w:val="19"/>
              </w:rPr>
              <w:t>点</w:t>
            </w:r>
            <w:r>
              <w:rPr>
                <w:rFonts w:hint="eastAsia" w:ascii="方正仿宋_GBK" w:hAnsi="方正仿宋_GBK" w:eastAsia="方正仿宋_GBK" w:cs="方正仿宋_GBK"/>
                <w:spacing w:val="-5"/>
                <w:w w:val="103"/>
                <w:kern w:val="0"/>
                <w:sz w:val="20"/>
                <w:szCs w:val="19"/>
              </w:rPr>
              <w:t>应清</w:t>
            </w:r>
            <w:r>
              <w:rPr>
                <w:rFonts w:hint="eastAsia" w:ascii="方正仿宋_GBK" w:hAnsi="方正仿宋_GBK" w:eastAsia="方正仿宋_GBK" w:cs="方正仿宋_GBK"/>
                <w:spacing w:val="5"/>
                <w:w w:val="103"/>
                <w:kern w:val="0"/>
                <w:sz w:val="20"/>
                <w:szCs w:val="19"/>
              </w:rPr>
              <w:t>洁</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接触良好</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35</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门锁紧元</w:t>
            </w:r>
            <w:r>
              <w:rPr>
                <w:rFonts w:hint="eastAsia" w:ascii="方正仿宋_GBK" w:hAnsi="方正仿宋_GBK" w:eastAsia="方正仿宋_GBK" w:cs="方正仿宋_GBK"/>
                <w:spacing w:val="5"/>
                <w:w w:val="103"/>
                <w:kern w:val="0"/>
                <w:sz w:val="20"/>
                <w:szCs w:val="19"/>
              </w:rPr>
              <w:t>件</w:t>
            </w:r>
            <w:r>
              <w:rPr>
                <w:rFonts w:hint="eastAsia" w:ascii="方正仿宋_GBK" w:hAnsi="方正仿宋_GBK" w:eastAsia="方正仿宋_GBK" w:cs="方正仿宋_GBK"/>
                <w:spacing w:val="-5"/>
                <w:w w:val="103"/>
                <w:kern w:val="0"/>
                <w:sz w:val="20"/>
                <w:szCs w:val="19"/>
              </w:rPr>
              <w:t>啮合长度不小于</w:t>
            </w:r>
            <w:r>
              <w:rPr>
                <w:rFonts w:hint="eastAsia" w:ascii="方正仿宋_GBK" w:hAnsi="方正仿宋_GBK" w:eastAsia="方正仿宋_GBK" w:cs="方正仿宋_GBK"/>
                <w:spacing w:val="5"/>
                <w:kern w:val="0"/>
                <w:sz w:val="20"/>
                <w:szCs w:val="19"/>
              </w:rPr>
              <w:t xml:space="preserve"> </w:t>
            </w:r>
            <w:r>
              <w:rPr>
                <w:rFonts w:hint="eastAsia" w:ascii="方正仿宋_GBK" w:hAnsi="方正仿宋_GBK" w:eastAsia="方正仿宋_GBK" w:cs="方正仿宋_GBK"/>
                <w:spacing w:val="-5"/>
                <w:w w:val="103"/>
                <w:kern w:val="0"/>
                <w:sz w:val="20"/>
                <w:szCs w:val="19"/>
              </w:rPr>
              <w:t>7mm</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36</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顶应清洁</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检修功能</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37</w:t>
            </w:r>
          </w:p>
        </w:tc>
        <w:tc>
          <w:tcPr>
            <w:tcW w:w="6531"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导</w:t>
            </w:r>
            <w:r>
              <w:rPr>
                <w:rFonts w:hint="eastAsia" w:ascii="方正仿宋_GBK" w:hAnsi="方正仿宋_GBK" w:eastAsia="方正仿宋_GBK" w:cs="方正仿宋_GBK"/>
                <w:spacing w:val="-5"/>
                <w:w w:val="103"/>
                <w:kern w:val="0"/>
                <w:sz w:val="20"/>
                <w:szCs w:val="19"/>
              </w:rPr>
              <w:t>靴油杯吸油毛毡</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全，油量</w:t>
            </w:r>
            <w:r>
              <w:rPr>
                <w:rFonts w:hint="eastAsia" w:ascii="方正仿宋_GBK" w:hAnsi="方正仿宋_GBK" w:eastAsia="方正仿宋_GBK" w:cs="方正仿宋_GBK"/>
                <w:spacing w:val="5"/>
                <w:w w:val="103"/>
                <w:kern w:val="0"/>
                <w:sz w:val="20"/>
                <w:szCs w:val="19"/>
              </w:rPr>
              <w:t>适</w:t>
            </w:r>
            <w:r>
              <w:rPr>
                <w:rFonts w:hint="eastAsia" w:ascii="方正仿宋_GBK" w:hAnsi="方正仿宋_GBK" w:eastAsia="方正仿宋_GBK" w:cs="方正仿宋_GBK"/>
                <w:spacing w:val="-5"/>
                <w:w w:val="103"/>
                <w:kern w:val="0"/>
                <w:sz w:val="20"/>
                <w:szCs w:val="19"/>
              </w:rPr>
              <w:t>宜，保证</w:t>
            </w:r>
            <w:r>
              <w:rPr>
                <w:rFonts w:hint="eastAsia" w:ascii="方正仿宋_GBK" w:hAnsi="方正仿宋_GBK" w:eastAsia="方正仿宋_GBK" w:cs="方正仿宋_GBK"/>
                <w:spacing w:val="5"/>
                <w:w w:val="103"/>
                <w:kern w:val="0"/>
                <w:sz w:val="20"/>
                <w:szCs w:val="19"/>
              </w:rPr>
              <w:t>油</w:t>
            </w:r>
            <w:r>
              <w:rPr>
                <w:rFonts w:hint="eastAsia" w:ascii="方正仿宋_GBK" w:hAnsi="方正仿宋_GBK" w:eastAsia="方正仿宋_GBK" w:cs="方正仿宋_GBK"/>
                <w:spacing w:val="-5"/>
                <w:w w:val="103"/>
                <w:kern w:val="0"/>
                <w:sz w:val="20"/>
                <w:szCs w:val="19"/>
              </w:rPr>
              <w:t>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38</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靴</w:t>
            </w:r>
            <w:r>
              <w:rPr>
                <w:rFonts w:hint="eastAsia" w:ascii="方正仿宋_GBK" w:hAnsi="方正仿宋_GBK" w:eastAsia="方正仿宋_GBK" w:cs="方正仿宋_GBK"/>
                <w:spacing w:val="5"/>
                <w:w w:val="103"/>
                <w:kern w:val="0"/>
                <w:sz w:val="20"/>
                <w:szCs w:val="19"/>
              </w:rPr>
              <w:t>衬、</w:t>
            </w:r>
            <w:r>
              <w:rPr>
                <w:rFonts w:hint="eastAsia" w:ascii="方正仿宋_GBK" w:hAnsi="方正仿宋_GBK" w:eastAsia="方正仿宋_GBK" w:cs="方正仿宋_GBK"/>
                <w:spacing w:val="-5"/>
                <w:w w:val="103"/>
                <w:kern w:val="0"/>
                <w:sz w:val="20"/>
                <w:szCs w:val="19"/>
              </w:rPr>
              <w:t>滚轮无变形、脱落</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39</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曳</w:t>
            </w:r>
            <w:r>
              <w:rPr>
                <w:rFonts w:hint="eastAsia" w:ascii="方正仿宋_GBK" w:hAnsi="方正仿宋_GBK" w:eastAsia="方正仿宋_GBK" w:cs="方正仿宋_GBK"/>
                <w:spacing w:val="-5"/>
                <w:w w:val="103"/>
                <w:kern w:val="0"/>
                <w:sz w:val="20"/>
                <w:szCs w:val="19"/>
                <w:lang w:eastAsia="en-US"/>
              </w:rPr>
              <w:t>引绳</w:t>
            </w:r>
            <w:r>
              <w:rPr>
                <w:rFonts w:hint="eastAsia" w:ascii="方正仿宋_GBK" w:hAnsi="方正仿宋_GBK" w:eastAsia="方正仿宋_GBK" w:cs="方正仿宋_GBK"/>
                <w:spacing w:val="5"/>
                <w:w w:val="103"/>
                <w:kern w:val="0"/>
                <w:sz w:val="20"/>
                <w:szCs w:val="19"/>
                <w:lang w:eastAsia="en-US"/>
              </w:rPr>
              <w:t>张</w:t>
            </w:r>
            <w:r>
              <w:rPr>
                <w:rFonts w:hint="eastAsia" w:ascii="方正仿宋_GBK" w:hAnsi="方正仿宋_GBK" w:eastAsia="方正仿宋_GBK" w:cs="方正仿宋_GBK"/>
                <w:spacing w:val="-5"/>
                <w:w w:val="103"/>
                <w:kern w:val="0"/>
                <w:sz w:val="20"/>
                <w:szCs w:val="19"/>
                <w:lang w:eastAsia="en-US"/>
              </w:rPr>
              <w:t>力均匀</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40</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引绳</w:t>
            </w:r>
            <w:r>
              <w:rPr>
                <w:rFonts w:hint="eastAsia" w:ascii="方正仿宋_GBK" w:hAnsi="方正仿宋_GBK" w:eastAsia="方正仿宋_GBK" w:cs="方正仿宋_GBK"/>
                <w:spacing w:val="5"/>
                <w:w w:val="103"/>
                <w:kern w:val="0"/>
                <w:sz w:val="20"/>
                <w:szCs w:val="19"/>
              </w:rPr>
              <w:t>绳</w:t>
            </w:r>
            <w:r>
              <w:rPr>
                <w:rFonts w:hint="eastAsia" w:ascii="方正仿宋_GBK" w:hAnsi="方正仿宋_GBK" w:eastAsia="方正仿宋_GBK" w:cs="方正仿宋_GBK"/>
                <w:spacing w:val="-5"/>
                <w:w w:val="103"/>
                <w:kern w:val="0"/>
                <w:sz w:val="20"/>
                <w:szCs w:val="19"/>
              </w:rPr>
              <w:t>头组合螺母无松动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41</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补偿</w:t>
            </w:r>
            <w:r>
              <w:rPr>
                <w:rFonts w:hint="eastAsia" w:ascii="方正仿宋_GBK" w:hAnsi="方正仿宋_GBK" w:eastAsia="方正仿宋_GBK" w:cs="方正仿宋_GBK"/>
                <w:spacing w:val="10"/>
                <w:w w:val="103"/>
                <w:kern w:val="0"/>
                <w:sz w:val="20"/>
                <w:szCs w:val="19"/>
              </w:rPr>
              <w:t>链</w:t>
            </w:r>
            <w:r>
              <w:rPr>
                <w:rFonts w:hint="eastAsia" w:ascii="方正仿宋_GBK" w:hAnsi="方正仿宋_GBK" w:eastAsia="方正仿宋_GBK" w:cs="方正仿宋_GBK"/>
                <w:spacing w:val="-5"/>
                <w:w w:val="103"/>
                <w:kern w:val="0"/>
                <w:sz w:val="20"/>
                <w:szCs w:val="19"/>
              </w:rPr>
              <w:t>（绳）</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轿厢、对</w:t>
            </w:r>
            <w:r>
              <w:rPr>
                <w:rFonts w:hint="eastAsia" w:ascii="方正仿宋_GBK" w:hAnsi="方正仿宋_GBK" w:eastAsia="方正仿宋_GBK" w:cs="方正仿宋_GBK"/>
                <w:spacing w:val="5"/>
                <w:w w:val="103"/>
                <w:kern w:val="0"/>
                <w:sz w:val="20"/>
                <w:szCs w:val="19"/>
              </w:rPr>
              <w:t>重</w:t>
            </w:r>
            <w:r>
              <w:rPr>
                <w:rFonts w:hint="eastAsia" w:ascii="方正仿宋_GBK" w:hAnsi="方正仿宋_GBK" w:eastAsia="方正仿宋_GBK" w:cs="方正仿宋_GBK"/>
                <w:spacing w:val="-5"/>
                <w:w w:val="103"/>
                <w:kern w:val="0"/>
                <w:sz w:val="20"/>
                <w:szCs w:val="19"/>
              </w:rPr>
              <w:t>连</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处固定无</w:t>
            </w:r>
            <w:r>
              <w:rPr>
                <w:rFonts w:hint="eastAsia" w:ascii="方正仿宋_GBK" w:hAnsi="方正仿宋_GBK" w:eastAsia="方正仿宋_GBK" w:cs="方正仿宋_GBK"/>
                <w:spacing w:val="5"/>
                <w:w w:val="103"/>
                <w:kern w:val="0"/>
                <w:sz w:val="20"/>
                <w:szCs w:val="19"/>
              </w:rPr>
              <w:t>松</w:t>
            </w:r>
            <w:r>
              <w:rPr>
                <w:rFonts w:hint="eastAsia" w:ascii="方正仿宋_GBK" w:hAnsi="方正仿宋_GBK" w:eastAsia="方正仿宋_GBK" w:cs="方正仿宋_GBK"/>
                <w:spacing w:val="-5"/>
                <w:w w:val="103"/>
                <w:kern w:val="0"/>
                <w:sz w:val="20"/>
                <w:szCs w:val="19"/>
              </w:rPr>
              <w:t>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42</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w:t>
            </w:r>
            <w:r>
              <w:rPr>
                <w:rFonts w:hint="eastAsia" w:ascii="方正仿宋_GBK" w:hAnsi="方正仿宋_GBK" w:eastAsia="方正仿宋_GBK" w:cs="方正仿宋_GBK"/>
                <w:spacing w:val="5"/>
                <w:w w:val="103"/>
                <w:kern w:val="0"/>
                <w:sz w:val="20"/>
                <w:szCs w:val="19"/>
              </w:rPr>
              <w:t>传</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构应灵活</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43</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钳钳座</w:t>
            </w:r>
            <w:r>
              <w:rPr>
                <w:rFonts w:hint="eastAsia" w:ascii="方正仿宋_GBK" w:hAnsi="方正仿宋_GBK" w:eastAsia="方正仿宋_GBK" w:cs="方正仿宋_GBK"/>
                <w:spacing w:val="5"/>
                <w:w w:val="103"/>
                <w:kern w:val="0"/>
                <w:sz w:val="20"/>
                <w:szCs w:val="19"/>
              </w:rPr>
              <w:t>固</w:t>
            </w:r>
            <w:r>
              <w:rPr>
                <w:rFonts w:hint="eastAsia" w:ascii="方正仿宋_GBK" w:hAnsi="方正仿宋_GBK" w:eastAsia="方正仿宋_GBK" w:cs="方正仿宋_GBK"/>
                <w:spacing w:val="-5"/>
                <w:w w:val="103"/>
                <w:kern w:val="0"/>
                <w:sz w:val="20"/>
                <w:szCs w:val="19"/>
              </w:rPr>
              <w:t>定无松动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44</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钳楔块</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导轨间隙均</w:t>
            </w:r>
            <w:r>
              <w:rPr>
                <w:rFonts w:hint="eastAsia" w:ascii="方正仿宋_GBK" w:hAnsi="方正仿宋_GBK" w:eastAsia="方正仿宋_GBK" w:cs="方正仿宋_GBK"/>
                <w:spacing w:val="5"/>
                <w:w w:val="103"/>
                <w:kern w:val="0"/>
                <w:sz w:val="20"/>
                <w:szCs w:val="19"/>
              </w:rPr>
              <w:t>匀</w:t>
            </w:r>
            <w:r>
              <w:rPr>
                <w:rFonts w:hint="eastAsia" w:ascii="方正仿宋_GBK" w:hAnsi="方正仿宋_GBK" w:eastAsia="方正仿宋_GBK" w:cs="方正仿宋_GBK"/>
                <w:spacing w:val="-5"/>
                <w:w w:val="103"/>
                <w:kern w:val="0"/>
                <w:sz w:val="20"/>
                <w:szCs w:val="19"/>
              </w:rPr>
              <w:t>，动作</w:t>
            </w:r>
            <w:r>
              <w:rPr>
                <w:rFonts w:hint="eastAsia" w:ascii="方正仿宋_GBK" w:hAnsi="方正仿宋_GBK" w:eastAsia="方正仿宋_GBK" w:cs="方正仿宋_GBK"/>
                <w:spacing w:val="5"/>
                <w:w w:val="103"/>
                <w:kern w:val="0"/>
                <w:sz w:val="20"/>
                <w:szCs w:val="19"/>
              </w:rPr>
              <w:t>一</w:t>
            </w:r>
            <w:r>
              <w:rPr>
                <w:rFonts w:hint="eastAsia" w:ascii="方正仿宋_GBK" w:hAnsi="方正仿宋_GBK" w:eastAsia="方正仿宋_GBK" w:cs="方正仿宋_GBK"/>
                <w:spacing w:val="-5"/>
                <w:w w:val="103"/>
                <w:kern w:val="0"/>
                <w:sz w:val="20"/>
                <w:szCs w:val="19"/>
              </w:rPr>
              <w:t>致</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45</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缓</w:t>
            </w:r>
            <w:r>
              <w:rPr>
                <w:rFonts w:hint="eastAsia" w:ascii="方正仿宋_GBK" w:hAnsi="方正仿宋_GBK" w:eastAsia="方正仿宋_GBK" w:cs="方正仿宋_GBK"/>
                <w:spacing w:val="-5"/>
                <w:w w:val="103"/>
                <w:kern w:val="0"/>
                <w:sz w:val="20"/>
                <w:szCs w:val="19"/>
                <w:lang w:eastAsia="en-US"/>
              </w:rPr>
              <w:t>冲器</w:t>
            </w:r>
            <w:r>
              <w:rPr>
                <w:rFonts w:hint="eastAsia" w:ascii="方正仿宋_GBK" w:hAnsi="方正仿宋_GBK" w:eastAsia="方正仿宋_GBK" w:cs="方正仿宋_GBK"/>
                <w:spacing w:val="5"/>
                <w:w w:val="103"/>
                <w:kern w:val="0"/>
                <w:sz w:val="20"/>
                <w:szCs w:val="19"/>
                <w:lang w:eastAsia="en-US"/>
              </w:rPr>
              <w:t>固</w:t>
            </w:r>
            <w:r>
              <w:rPr>
                <w:rFonts w:hint="eastAsia" w:ascii="方正仿宋_GBK" w:hAnsi="方正仿宋_GBK" w:eastAsia="方正仿宋_GBK" w:cs="方正仿宋_GBK"/>
                <w:spacing w:val="-5"/>
                <w:w w:val="103"/>
                <w:kern w:val="0"/>
                <w:sz w:val="20"/>
                <w:szCs w:val="19"/>
                <w:lang w:eastAsia="en-US"/>
              </w:rPr>
              <w:t>定</w:t>
            </w:r>
            <w:r>
              <w:rPr>
                <w:rFonts w:hint="eastAsia" w:ascii="方正仿宋_GBK" w:hAnsi="方正仿宋_GBK" w:eastAsia="方正仿宋_GBK" w:cs="方正仿宋_GBK"/>
                <w:spacing w:val="5"/>
                <w:w w:val="103"/>
                <w:kern w:val="0"/>
                <w:sz w:val="20"/>
                <w:szCs w:val="19"/>
                <w:lang w:eastAsia="en-US"/>
              </w:rPr>
              <w:t>无</w:t>
            </w:r>
            <w:r>
              <w:rPr>
                <w:rFonts w:hint="eastAsia" w:ascii="方正仿宋_GBK" w:hAnsi="方正仿宋_GBK" w:eastAsia="方正仿宋_GBK" w:cs="方正仿宋_GBK"/>
                <w:spacing w:val="-5"/>
                <w:w w:val="103"/>
                <w:kern w:val="0"/>
                <w:sz w:val="20"/>
                <w:szCs w:val="19"/>
                <w:lang w:eastAsia="en-US"/>
              </w:rPr>
              <w:t>松动</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46</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耗</w:t>
            </w:r>
            <w:r>
              <w:rPr>
                <w:rFonts w:hint="eastAsia" w:ascii="方正仿宋_GBK" w:hAnsi="方正仿宋_GBK" w:eastAsia="方正仿宋_GBK" w:cs="方正仿宋_GBK"/>
                <w:spacing w:val="-5"/>
                <w:w w:val="103"/>
                <w:kern w:val="0"/>
                <w:sz w:val="20"/>
                <w:szCs w:val="19"/>
              </w:rPr>
              <w:t>能缓冲器</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油量适宜</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柱塞</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锈蚀</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47</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称</w:t>
            </w:r>
            <w:r>
              <w:rPr>
                <w:rFonts w:hint="eastAsia" w:ascii="方正仿宋_GBK" w:hAnsi="方正仿宋_GBK" w:eastAsia="方正仿宋_GBK" w:cs="方正仿宋_GBK"/>
                <w:spacing w:val="5"/>
                <w:w w:val="103"/>
                <w:kern w:val="0"/>
                <w:sz w:val="20"/>
                <w:szCs w:val="19"/>
              </w:rPr>
              <w:t>量</w:t>
            </w:r>
            <w:r>
              <w:rPr>
                <w:rFonts w:hint="eastAsia" w:ascii="方正仿宋_GBK" w:hAnsi="方正仿宋_GBK" w:eastAsia="方正仿宋_GBK" w:cs="方正仿宋_GBK"/>
                <w:spacing w:val="-5"/>
                <w:w w:val="103"/>
                <w:kern w:val="0"/>
                <w:sz w:val="20"/>
                <w:szCs w:val="19"/>
              </w:rPr>
              <w:t>装</w:t>
            </w:r>
            <w:r>
              <w:rPr>
                <w:rFonts w:hint="eastAsia" w:ascii="方正仿宋_GBK" w:hAnsi="方正仿宋_GBK" w:eastAsia="方正仿宋_GBK" w:cs="方正仿宋_GBK"/>
                <w:spacing w:val="5"/>
                <w:w w:val="103"/>
                <w:kern w:val="0"/>
                <w:sz w:val="20"/>
                <w:szCs w:val="19"/>
              </w:rPr>
              <w:t>置</w:t>
            </w:r>
            <w:r>
              <w:rPr>
                <w:rFonts w:hint="eastAsia" w:ascii="方正仿宋_GBK" w:hAnsi="方正仿宋_GBK" w:eastAsia="方正仿宋_GBK" w:cs="方正仿宋_GBK"/>
                <w:spacing w:val="-5"/>
                <w:w w:val="103"/>
                <w:kern w:val="0"/>
                <w:sz w:val="20"/>
                <w:szCs w:val="19"/>
              </w:rPr>
              <w:t>有效、准确</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48</w:t>
            </w:r>
          </w:p>
        </w:tc>
        <w:tc>
          <w:tcPr>
            <w:tcW w:w="6531"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上</w:t>
            </w:r>
            <w:r>
              <w:rPr>
                <w:rFonts w:hint="eastAsia" w:ascii="方正仿宋_GBK" w:hAnsi="方正仿宋_GBK" w:eastAsia="方正仿宋_GBK" w:cs="方正仿宋_GBK"/>
                <w:spacing w:val="5"/>
                <w:w w:val="103"/>
                <w:kern w:val="0"/>
                <w:sz w:val="20"/>
                <w:szCs w:val="19"/>
              </w:rPr>
              <w:t>下</w:t>
            </w:r>
            <w:r>
              <w:rPr>
                <w:rFonts w:hint="eastAsia" w:ascii="方正仿宋_GBK" w:hAnsi="方正仿宋_GBK" w:eastAsia="方正仿宋_GBK" w:cs="方正仿宋_GBK"/>
                <w:spacing w:val="-5"/>
                <w:w w:val="103"/>
                <w:kern w:val="0"/>
                <w:sz w:val="20"/>
                <w:szCs w:val="19"/>
              </w:rPr>
              <w:t>极</w:t>
            </w: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开</w:t>
            </w:r>
            <w:r>
              <w:rPr>
                <w:rFonts w:hint="eastAsia" w:ascii="方正仿宋_GBK" w:hAnsi="方正仿宋_GBK" w:eastAsia="方正仿宋_GBK" w:cs="方正仿宋_GBK"/>
                <w:spacing w:val="5"/>
                <w:w w:val="103"/>
                <w:kern w:val="0"/>
                <w:sz w:val="20"/>
                <w:szCs w:val="19"/>
              </w:rPr>
              <w:t>关</w:t>
            </w:r>
            <w:r>
              <w:rPr>
                <w:rFonts w:hint="eastAsia" w:ascii="方正仿宋_GBK" w:hAnsi="方正仿宋_GBK" w:eastAsia="方正仿宋_GBK" w:cs="方正仿宋_GBK"/>
                <w:spacing w:val="-5"/>
                <w:w w:val="103"/>
                <w:kern w:val="0"/>
                <w:sz w:val="20"/>
                <w:szCs w:val="19"/>
              </w:rPr>
              <w:t>、限位开</w:t>
            </w:r>
            <w:r>
              <w:rPr>
                <w:rFonts w:hint="eastAsia" w:ascii="方正仿宋_GBK" w:hAnsi="方正仿宋_GBK" w:eastAsia="方正仿宋_GBK" w:cs="方正仿宋_GBK"/>
                <w:spacing w:val="5"/>
                <w:w w:val="103"/>
                <w:kern w:val="0"/>
                <w:sz w:val="20"/>
                <w:szCs w:val="19"/>
              </w:rPr>
              <w:t>关</w:t>
            </w:r>
            <w:r>
              <w:rPr>
                <w:rFonts w:hint="eastAsia" w:ascii="方正仿宋_GBK" w:hAnsi="方正仿宋_GBK" w:eastAsia="方正仿宋_GBK" w:cs="方正仿宋_GBK"/>
                <w:spacing w:val="-5"/>
                <w:w w:val="103"/>
                <w:kern w:val="0"/>
                <w:sz w:val="20"/>
                <w:szCs w:val="19"/>
              </w:rPr>
              <w:t>、强</w:t>
            </w:r>
            <w:r>
              <w:rPr>
                <w:rFonts w:hint="eastAsia" w:ascii="方正仿宋_GBK" w:hAnsi="方正仿宋_GBK" w:eastAsia="方正仿宋_GBK" w:cs="方正仿宋_GBK"/>
                <w:spacing w:val="5"/>
                <w:w w:val="103"/>
                <w:kern w:val="0"/>
                <w:sz w:val="20"/>
                <w:szCs w:val="19"/>
              </w:rPr>
              <w:t>迫</w:t>
            </w:r>
            <w:r>
              <w:rPr>
                <w:rFonts w:hint="eastAsia" w:ascii="方正仿宋_GBK" w:hAnsi="方正仿宋_GBK" w:eastAsia="方正仿宋_GBK" w:cs="方正仿宋_GBK"/>
                <w:spacing w:val="-5"/>
                <w:w w:val="103"/>
                <w:kern w:val="0"/>
                <w:sz w:val="20"/>
                <w:szCs w:val="19"/>
              </w:rPr>
              <w:t>换速开关应工作</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常有效</w:t>
            </w:r>
          </w:p>
        </w:tc>
        <w:tc>
          <w:tcPr>
            <w:tcW w:w="1849"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49</w:t>
            </w:r>
          </w:p>
        </w:tc>
        <w:tc>
          <w:tcPr>
            <w:tcW w:w="6531"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井</w:t>
            </w:r>
            <w:r>
              <w:rPr>
                <w:rFonts w:hint="eastAsia" w:ascii="方正仿宋_GBK" w:hAnsi="方正仿宋_GBK" w:eastAsia="方正仿宋_GBK" w:cs="方正仿宋_GBK"/>
                <w:spacing w:val="-5"/>
                <w:w w:val="103"/>
                <w:kern w:val="0"/>
                <w:sz w:val="20"/>
                <w:szCs w:val="19"/>
                <w:lang w:eastAsia="en-US"/>
              </w:rPr>
              <w:t>道</w:t>
            </w:r>
            <w:r>
              <w:rPr>
                <w:rFonts w:hint="eastAsia" w:ascii="方正仿宋_GBK" w:hAnsi="方正仿宋_GBK" w:eastAsia="方正仿宋_GBK" w:cs="方正仿宋_GBK"/>
                <w:spacing w:val="5"/>
                <w:w w:val="103"/>
                <w:kern w:val="0"/>
                <w:sz w:val="20"/>
                <w:szCs w:val="19"/>
                <w:lang w:eastAsia="en-US"/>
              </w:rPr>
              <w:t>、</w:t>
            </w:r>
            <w:r>
              <w:rPr>
                <w:rFonts w:hint="eastAsia" w:ascii="方正仿宋_GBK" w:hAnsi="方正仿宋_GBK" w:eastAsia="方正仿宋_GBK" w:cs="方正仿宋_GBK"/>
                <w:spacing w:val="-5"/>
                <w:w w:val="103"/>
                <w:kern w:val="0"/>
                <w:sz w:val="20"/>
                <w:szCs w:val="19"/>
                <w:lang w:eastAsia="en-US"/>
              </w:rPr>
              <w:t>底坑</w:t>
            </w:r>
            <w:r>
              <w:rPr>
                <w:rFonts w:hint="eastAsia" w:ascii="方正仿宋_GBK" w:hAnsi="方正仿宋_GBK" w:eastAsia="方正仿宋_GBK" w:cs="方正仿宋_GBK"/>
                <w:spacing w:val="5"/>
                <w:w w:val="103"/>
                <w:kern w:val="0"/>
                <w:sz w:val="20"/>
                <w:szCs w:val="19"/>
                <w:lang w:eastAsia="en-US"/>
              </w:rPr>
              <w:t>照</w:t>
            </w:r>
            <w:r>
              <w:rPr>
                <w:rFonts w:hint="eastAsia" w:ascii="方正仿宋_GBK" w:hAnsi="方正仿宋_GBK" w:eastAsia="方正仿宋_GBK" w:cs="方正仿宋_GBK"/>
                <w:spacing w:val="-5"/>
                <w:w w:val="103"/>
                <w:kern w:val="0"/>
                <w:sz w:val="20"/>
                <w:szCs w:val="19"/>
                <w:lang w:eastAsia="en-US"/>
              </w:rPr>
              <w:t>明齐全</w:t>
            </w:r>
          </w:p>
        </w:tc>
        <w:tc>
          <w:tcPr>
            <w:tcW w:w="1849" w:type="dxa"/>
            <w:noWrap w:val="0"/>
            <w:vAlign w:val="top"/>
          </w:tcPr>
          <w:p>
            <w:pPr>
              <w:pStyle w:val="2"/>
              <w:rPr>
                <w:rFonts w:hint="eastAsia" w:ascii="方正仿宋_GBK" w:hAnsi="方正仿宋_GBK" w:eastAsia="方正仿宋_GBK" w:cs="方正仿宋_GBK"/>
                <w:vertAlign w:val="baseline"/>
              </w:rPr>
            </w:pPr>
          </w:p>
        </w:tc>
      </w:tr>
    </w:tbl>
    <w:p>
      <w:pPr>
        <w:pStyle w:val="2"/>
        <w:rPr>
          <w:rFonts w:hint="eastAsia" w:ascii="方正仿宋_GBK" w:hAnsi="方正仿宋_GBK" w:eastAsia="方正仿宋_GBK" w:cs="方正仿宋_GBK"/>
        </w:rPr>
      </w:pPr>
    </w:p>
    <w:p>
      <w:pPr>
        <w:keepNext w:val="0"/>
        <w:keepLines w:val="0"/>
        <w:pageBreakBefore w:val="0"/>
        <w:widowControl/>
        <w:kinsoku/>
        <w:wordWrap/>
        <w:overflowPunct/>
        <w:topLinePunct w:val="0"/>
        <w:autoSpaceDE/>
        <w:autoSpaceDN/>
        <w:bidi w:val="0"/>
        <w:adjustRightInd/>
        <w:snapToGrid/>
        <w:spacing w:after="313" w:afterLines="100"/>
        <w:jc w:val="center"/>
        <w:textAlignment w:val="auto"/>
        <w:rPr>
          <w:rFonts w:hint="eastAsia" w:ascii="方正仿宋_GBK" w:hAnsi="方正仿宋_GBK" w:eastAsia="方正仿宋_GBK" w:cs="方正仿宋_GBK"/>
          <w:bCs/>
          <w:spacing w:val="-5"/>
          <w:kern w:val="0"/>
          <w:sz w:val="24"/>
        </w:rPr>
      </w:pPr>
      <w:r>
        <w:rPr>
          <w:rFonts w:hint="eastAsia" w:ascii="方正仿宋_GBK" w:hAnsi="方正仿宋_GBK" w:eastAsia="方正仿宋_GBK" w:cs="方正仿宋_GBK"/>
          <w:bCs/>
          <w:spacing w:val="-5"/>
          <w:kern w:val="0"/>
          <w:sz w:val="24"/>
          <w:lang w:val="en-US" w:eastAsia="zh-CN"/>
        </w:rPr>
        <w:t>4.</w:t>
      </w:r>
      <w:r>
        <w:rPr>
          <w:rFonts w:hint="eastAsia" w:ascii="方正仿宋_GBK" w:hAnsi="方正仿宋_GBK" w:eastAsia="方正仿宋_GBK" w:cs="方正仿宋_GBK"/>
          <w:bCs/>
          <w:spacing w:val="-5"/>
          <w:kern w:val="0"/>
          <w:sz w:val="24"/>
        </w:rPr>
        <w:t>电梯半年保养项目内容及要求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52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ind w:right="72" w:rightChars="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序号</w:t>
            </w:r>
          </w:p>
        </w:tc>
        <w:tc>
          <w:tcPr>
            <w:tcW w:w="6525"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内容及要求</w:t>
            </w:r>
          </w:p>
        </w:tc>
        <w:tc>
          <w:tcPr>
            <w:tcW w:w="1855" w:type="dxa"/>
            <w:noWrap w:val="0"/>
            <w:vAlign w:val="top"/>
          </w:tcPr>
          <w:p>
            <w:pPr>
              <w:pStyle w:val="2"/>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房、</w:t>
            </w:r>
            <w:r>
              <w:rPr>
                <w:rFonts w:hint="eastAsia" w:ascii="方正仿宋_GBK" w:hAnsi="方正仿宋_GBK" w:eastAsia="方正仿宋_GBK" w:cs="方正仿宋_GBK"/>
                <w:spacing w:val="5"/>
                <w:w w:val="103"/>
                <w:kern w:val="0"/>
                <w:sz w:val="20"/>
                <w:szCs w:val="19"/>
              </w:rPr>
              <w:t>滑</w:t>
            </w:r>
            <w:r>
              <w:rPr>
                <w:rFonts w:hint="eastAsia" w:ascii="方正仿宋_GBK" w:hAnsi="方正仿宋_GBK" w:eastAsia="方正仿宋_GBK" w:cs="方正仿宋_GBK"/>
                <w:spacing w:val="-5"/>
                <w:w w:val="103"/>
                <w:kern w:val="0"/>
                <w:sz w:val="20"/>
                <w:szCs w:val="19"/>
              </w:rPr>
              <w:t>轮间</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轿顶、底</w:t>
            </w:r>
            <w:r>
              <w:rPr>
                <w:rFonts w:hint="eastAsia" w:ascii="方正仿宋_GBK" w:hAnsi="方正仿宋_GBK" w:eastAsia="方正仿宋_GBK" w:cs="方正仿宋_GBK"/>
                <w:spacing w:val="5"/>
                <w:w w:val="103"/>
                <w:kern w:val="0"/>
                <w:sz w:val="20"/>
                <w:szCs w:val="19"/>
              </w:rPr>
              <w:t>坑</w:t>
            </w:r>
            <w:r>
              <w:rPr>
                <w:rFonts w:hint="eastAsia" w:ascii="方正仿宋_GBK" w:hAnsi="方正仿宋_GBK" w:eastAsia="方正仿宋_GBK" w:cs="方正仿宋_GBK"/>
                <w:spacing w:val="-5"/>
                <w:w w:val="103"/>
                <w:kern w:val="0"/>
                <w:sz w:val="20"/>
                <w:szCs w:val="19"/>
              </w:rPr>
              <w:t>应清洁</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房照</w:t>
            </w:r>
            <w:r>
              <w:rPr>
                <w:rFonts w:hint="eastAsia" w:ascii="方正仿宋_GBK" w:hAnsi="方正仿宋_GBK" w:eastAsia="方正仿宋_GBK" w:cs="方正仿宋_GBK"/>
                <w:spacing w:val="5"/>
                <w:w w:val="103"/>
                <w:kern w:val="0"/>
                <w:sz w:val="20"/>
                <w:szCs w:val="19"/>
              </w:rPr>
              <w:t>明</w:t>
            </w:r>
            <w:r>
              <w:rPr>
                <w:rFonts w:hint="eastAsia" w:ascii="方正仿宋_GBK" w:hAnsi="方正仿宋_GBK" w:eastAsia="方正仿宋_GBK" w:cs="方正仿宋_GBK"/>
                <w:spacing w:val="-5"/>
                <w:w w:val="103"/>
                <w:kern w:val="0"/>
                <w:sz w:val="20"/>
                <w:szCs w:val="19"/>
              </w:rPr>
              <w:t>设备</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全，有足</w:t>
            </w:r>
            <w:r>
              <w:rPr>
                <w:rFonts w:hint="eastAsia" w:ascii="方正仿宋_GBK" w:hAnsi="方正仿宋_GBK" w:eastAsia="方正仿宋_GBK" w:cs="方正仿宋_GBK"/>
                <w:spacing w:val="5"/>
                <w:w w:val="103"/>
                <w:kern w:val="0"/>
                <w:sz w:val="20"/>
                <w:szCs w:val="19"/>
              </w:rPr>
              <w:t>够</w:t>
            </w:r>
            <w:r>
              <w:rPr>
                <w:rFonts w:hint="eastAsia" w:ascii="方正仿宋_GBK" w:hAnsi="方正仿宋_GBK" w:eastAsia="方正仿宋_GBK" w:cs="方正仿宋_GBK"/>
                <w:spacing w:val="-5"/>
                <w:w w:val="103"/>
                <w:kern w:val="0"/>
                <w:sz w:val="20"/>
                <w:szCs w:val="19"/>
              </w:rPr>
              <w:t>照度</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电</w:t>
            </w:r>
            <w:r>
              <w:rPr>
                <w:rFonts w:hint="eastAsia" w:ascii="方正仿宋_GBK" w:hAnsi="方正仿宋_GBK" w:eastAsia="方正仿宋_GBK" w:cs="方正仿宋_GBK"/>
                <w:spacing w:val="-5"/>
                <w:w w:val="103"/>
                <w:kern w:val="0"/>
                <w:sz w:val="20"/>
                <w:szCs w:val="19"/>
              </w:rPr>
              <w:t>机在</w:t>
            </w:r>
            <w:r>
              <w:rPr>
                <w:rFonts w:hint="eastAsia" w:ascii="方正仿宋_GBK" w:hAnsi="方正仿宋_GBK" w:eastAsia="方正仿宋_GBK" w:cs="方正仿宋_GBK"/>
                <w:spacing w:val="5"/>
                <w:w w:val="103"/>
                <w:kern w:val="0"/>
                <w:sz w:val="20"/>
                <w:szCs w:val="19"/>
              </w:rPr>
              <w:t>运</w:t>
            </w:r>
            <w:r>
              <w:rPr>
                <w:rFonts w:hint="eastAsia" w:ascii="方正仿宋_GBK" w:hAnsi="方正仿宋_GBK" w:eastAsia="方正仿宋_GBK" w:cs="方正仿宋_GBK"/>
                <w:spacing w:val="-5"/>
                <w:w w:val="103"/>
                <w:kern w:val="0"/>
                <w:sz w:val="20"/>
                <w:szCs w:val="19"/>
              </w:rPr>
              <w:t>行时</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平稳</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振动</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4</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电</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曳引</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连轴器螺</w:t>
            </w:r>
            <w:r>
              <w:rPr>
                <w:rFonts w:hint="eastAsia" w:ascii="方正仿宋_GBK" w:hAnsi="方正仿宋_GBK" w:eastAsia="方正仿宋_GBK" w:cs="方正仿宋_GBK"/>
                <w:spacing w:val="5"/>
                <w:w w:val="103"/>
                <w:kern w:val="0"/>
                <w:sz w:val="20"/>
                <w:szCs w:val="19"/>
              </w:rPr>
              <w:t>栓</w:t>
            </w:r>
            <w:r>
              <w:rPr>
                <w:rFonts w:hint="eastAsia" w:ascii="方正仿宋_GBK" w:hAnsi="方正仿宋_GBK" w:eastAsia="方正仿宋_GBK" w:cs="方正仿宋_GBK"/>
                <w:spacing w:val="-5"/>
                <w:w w:val="103"/>
                <w:kern w:val="0"/>
                <w:sz w:val="20"/>
                <w:szCs w:val="19"/>
              </w:rPr>
              <w:t>无松动</w:t>
            </w:r>
            <w:r>
              <w:rPr>
                <w:rFonts w:hint="eastAsia" w:ascii="方正仿宋_GBK" w:hAnsi="方正仿宋_GBK" w:eastAsia="方正仿宋_GBK" w:cs="方正仿宋_GBK"/>
                <w:spacing w:val="-5"/>
                <w:w w:val="103"/>
                <w:kern w:val="0"/>
                <w:sz w:val="20"/>
                <w:szCs w:val="19"/>
                <w:lang w:val="en-US" w:eastAsia="zh-CN"/>
              </w:rPr>
              <w:t>扶梯有</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5</w:t>
            </w:r>
          </w:p>
        </w:tc>
        <w:tc>
          <w:tcPr>
            <w:tcW w:w="6525" w:type="dxa"/>
            <w:noWrap w:val="0"/>
            <w:vAlign w:val="top"/>
          </w:tcPr>
          <w:p>
            <w:pPr>
              <w:widowControl/>
              <w:autoSpaceDE w:val="0"/>
              <w:autoSpaceDN w:val="0"/>
              <w:adjustRightInd w:val="0"/>
              <w:spacing w:before="96"/>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引机</w:t>
            </w:r>
            <w:r>
              <w:rPr>
                <w:rFonts w:hint="eastAsia" w:ascii="方正仿宋_GBK" w:hAnsi="方正仿宋_GBK" w:eastAsia="方正仿宋_GBK" w:cs="方正仿宋_GBK"/>
                <w:spacing w:val="5"/>
                <w:w w:val="103"/>
                <w:kern w:val="0"/>
                <w:sz w:val="20"/>
                <w:szCs w:val="19"/>
              </w:rPr>
              <w:t>运</w:t>
            </w:r>
            <w:r>
              <w:rPr>
                <w:rFonts w:hint="eastAsia" w:ascii="方正仿宋_GBK" w:hAnsi="方正仿宋_GBK" w:eastAsia="方正仿宋_GBK" w:cs="方正仿宋_GBK"/>
                <w:spacing w:val="-5"/>
                <w:w w:val="103"/>
                <w:kern w:val="0"/>
                <w:sz w:val="20"/>
                <w:szCs w:val="19"/>
              </w:rPr>
              <w:t>行时</w:t>
            </w:r>
            <w:r>
              <w:rPr>
                <w:rFonts w:hint="eastAsia" w:ascii="方正仿宋_GBK" w:hAnsi="方正仿宋_GBK" w:eastAsia="方正仿宋_GBK" w:cs="方正仿宋_GBK"/>
                <w:spacing w:val="5"/>
                <w:w w:val="103"/>
                <w:kern w:val="0"/>
                <w:sz w:val="20"/>
                <w:szCs w:val="19"/>
              </w:rPr>
              <w:t>不</w:t>
            </w:r>
            <w:r>
              <w:rPr>
                <w:rFonts w:hint="eastAsia" w:ascii="方正仿宋_GBK" w:hAnsi="方正仿宋_GBK" w:eastAsia="方正仿宋_GBK" w:cs="方正仿宋_GBK"/>
                <w:spacing w:val="-5"/>
                <w:w w:val="103"/>
                <w:kern w:val="0"/>
                <w:sz w:val="20"/>
                <w:szCs w:val="19"/>
              </w:rPr>
              <w:t>得有杂音</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冲击</w:t>
            </w:r>
            <w:r>
              <w:rPr>
                <w:rFonts w:hint="eastAsia" w:ascii="方正仿宋_GBK" w:hAnsi="方正仿宋_GBK" w:eastAsia="方正仿宋_GBK" w:cs="方正仿宋_GBK"/>
                <w:spacing w:val="5"/>
                <w:w w:val="103"/>
                <w:kern w:val="0"/>
                <w:sz w:val="20"/>
                <w:szCs w:val="19"/>
              </w:rPr>
              <w:t>和</w:t>
            </w:r>
            <w:r>
              <w:rPr>
                <w:rFonts w:hint="eastAsia" w:ascii="方正仿宋_GBK" w:hAnsi="方正仿宋_GBK" w:eastAsia="方正仿宋_GBK" w:cs="方正仿宋_GBK"/>
                <w:spacing w:val="-5"/>
                <w:w w:val="103"/>
                <w:kern w:val="0"/>
                <w:sz w:val="20"/>
                <w:szCs w:val="19"/>
              </w:rPr>
              <w:t>振动</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6</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引轮</w:t>
            </w:r>
            <w:r>
              <w:rPr>
                <w:rFonts w:hint="eastAsia" w:ascii="方正仿宋_GBK" w:hAnsi="方正仿宋_GBK" w:eastAsia="方正仿宋_GBK" w:cs="方正仿宋_GBK"/>
                <w:spacing w:val="5"/>
                <w:w w:val="103"/>
                <w:kern w:val="0"/>
                <w:sz w:val="20"/>
                <w:szCs w:val="19"/>
              </w:rPr>
              <w:t>轮</w:t>
            </w:r>
            <w:r>
              <w:rPr>
                <w:rFonts w:hint="eastAsia" w:ascii="方正仿宋_GBK" w:hAnsi="方正仿宋_GBK" w:eastAsia="方正仿宋_GBK" w:cs="方正仿宋_GBK"/>
                <w:spacing w:val="-5"/>
                <w:w w:val="103"/>
                <w:kern w:val="0"/>
                <w:sz w:val="20"/>
                <w:szCs w:val="19"/>
              </w:rPr>
              <w:t>槽无</w:t>
            </w:r>
            <w:r>
              <w:rPr>
                <w:rFonts w:hint="eastAsia" w:ascii="方正仿宋_GBK" w:hAnsi="方正仿宋_GBK" w:eastAsia="方正仿宋_GBK" w:cs="方正仿宋_GBK"/>
                <w:spacing w:val="5"/>
                <w:w w:val="103"/>
                <w:kern w:val="0"/>
                <w:sz w:val="20"/>
                <w:szCs w:val="19"/>
              </w:rPr>
              <w:t>变</w:t>
            </w:r>
            <w:r>
              <w:rPr>
                <w:rFonts w:hint="eastAsia" w:ascii="方正仿宋_GBK" w:hAnsi="方正仿宋_GBK" w:eastAsia="方正仿宋_GBK" w:cs="方正仿宋_GBK"/>
                <w:spacing w:val="-5"/>
                <w:w w:val="103"/>
                <w:kern w:val="0"/>
                <w:sz w:val="20"/>
                <w:szCs w:val="19"/>
              </w:rPr>
              <w:t>形</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磨损不超标</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轮</w:t>
            </w:r>
            <w:r>
              <w:rPr>
                <w:rFonts w:hint="eastAsia" w:ascii="方正仿宋_GBK" w:hAnsi="方正仿宋_GBK" w:eastAsia="方正仿宋_GBK" w:cs="方正仿宋_GBK"/>
                <w:spacing w:val="-5"/>
                <w:w w:val="103"/>
                <w:kern w:val="0"/>
                <w:sz w:val="20"/>
                <w:szCs w:val="19"/>
              </w:rPr>
              <w:t>槽无油腻</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7</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导</w:t>
            </w:r>
            <w:r>
              <w:rPr>
                <w:rFonts w:hint="eastAsia" w:ascii="方正仿宋_GBK" w:hAnsi="方正仿宋_GBK" w:eastAsia="方正仿宋_GBK" w:cs="方正仿宋_GBK"/>
                <w:spacing w:val="5"/>
                <w:w w:val="103"/>
                <w:kern w:val="0"/>
                <w:sz w:val="20"/>
                <w:szCs w:val="19"/>
                <w:lang w:eastAsia="en-US"/>
              </w:rPr>
              <w:t>向</w:t>
            </w:r>
            <w:r>
              <w:rPr>
                <w:rFonts w:hint="eastAsia" w:ascii="方正仿宋_GBK" w:hAnsi="方正仿宋_GBK" w:eastAsia="方正仿宋_GBK" w:cs="方正仿宋_GBK"/>
                <w:spacing w:val="-5"/>
                <w:w w:val="103"/>
                <w:kern w:val="0"/>
                <w:sz w:val="20"/>
                <w:szCs w:val="19"/>
                <w:lang w:eastAsia="en-US"/>
              </w:rPr>
              <w:t>轮</w:t>
            </w:r>
            <w:r>
              <w:rPr>
                <w:rFonts w:hint="eastAsia" w:ascii="方正仿宋_GBK" w:hAnsi="方正仿宋_GBK" w:eastAsia="方正仿宋_GBK" w:cs="方正仿宋_GBK"/>
                <w:spacing w:val="5"/>
                <w:w w:val="103"/>
                <w:kern w:val="0"/>
                <w:sz w:val="20"/>
                <w:szCs w:val="19"/>
                <w:lang w:eastAsia="en-US"/>
              </w:rPr>
              <w:t>轴</w:t>
            </w:r>
            <w:r>
              <w:rPr>
                <w:rFonts w:hint="eastAsia" w:ascii="方正仿宋_GBK" w:hAnsi="方正仿宋_GBK" w:eastAsia="方正仿宋_GBK" w:cs="方正仿宋_GBK"/>
                <w:spacing w:val="-5"/>
                <w:w w:val="103"/>
                <w:kern w:val="0"/>
                <w:sz w:val="20"/>
                <w:szCs w:val="19"/>
                <w:lang w:eastAsia="en-US"/>
              </w:rPr>
              <w:t>承无</w:t>
            </w:r>
            <w:r>
              <w:rPr>
                <w:rFonts w:hint="eastAsia" w:ascii="方正仿宋_GBK" w:hAnsi="方正仿宋_GBK" w:eastAsia="方正仿宋_GBK" w:cs="方正仿宋_GBK"/>
                <w:spacing w:val="5"/>
                <w:w w:val="103"/>
                <w:kern w:val="0"/>
                <w:sz w:val="20"/>
                <w:szCs w:val="19"/>
                <w:lang w:eastAsia="en-US"/>
              </w:rPr>
              <w:t>异</w:t>
            </w:r>
            <w:r>
              <w:rPr>
                <w:rFonts w:hint="eastAsia" w:ascii="方正仿宋_GBK" w:hAnsi="方正仿宋_GBK" w:eastAsia="方正仿宋_GBK" w:cs="方正仿宋_GBK"/>
                <w:spacing w:val="-5"/>
                <w:w w:val="103"/>
                <w:kern w:val="0"/>
                <w:sz w:val="20"/>
                <w:szCs w:val="19"/>
                <w:lang w:eastAsia="en-US"/>
              </w:rPr>
              <w:t>常</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8</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减</w:t>
            </w:r>
            <w:r>
              <w:rPr>
                <w:rFonts w:hint="eastAsia" w:ascii="方正仿宋_GBK" w:hAnsi="方正仿宋_GBK" w:eastAsia="方正仿宋_GBK" w:cs="方正仿宋_GBK"/>
                <w:spacing w:val="-5"/>
                <w:w w:val="103"/>
                <w:kern w:val="0"/>
                <w:sz w:val="20"/>
                <w:szCs w:val="19"/>
              </w:rPr>
              <w:t>速箱</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油量</w:t>
            </w:r>
            <w:r>
              <w:rPr>
                <w:rFonts w:hint="eastAsia" w:ascii="方正仿宋_GBK" w:hAnsi="方正仿宋_GBK" w:eastAsia="方正仿宋_GBK" w:cs="方正仿宋_GBK"/>
                <w:spacing w:val="5"/>
                <w:w w:val="103"/>
                <w:kern w:val="0"/>
                <w:sz w:val="20"/>
                <w:szCs w:val="19"/>
              </w:rPr>
              <w:t>适</w:t>
            </w:r>
            <w:r>
              <w:rPr>
                <w:rFonts w:hint="eastAsia" w:ascii="方正仿宋_GBK" w:hAnsi="方正仿宋_GBK" w:eastAsia="方正仿宋_GBK" w:cs="方正仿宋_GBK"/>
                <w:spacing w:val="-5"/>
                <w:w w:val="103"/>
                <w:kern w:val="0"/>
                <w:sz w:val="20"/>
                <w:szCs w:val="19"/>
              </w:rPr>
              <w:t>宜，除蜗杆伸出</w:t>
            </w:r>
            <w:r>
              <w:rPr>
                <w:rFonts w:hint="eastAsia" w:ascii="方正仿宋_GBK" w:hAnsi="方正仿宋_GBK" w:eastAsia="方正仿宋_GBK" w:cs="方正仿宋_GBK"/>
                <w:spacing w:val="5"/>
                <w:w w:val="103"/>
                <w:kern w:val="0"/>
                <w:sz w:val="20"/>
                <w:szCs w:val="19"/>
              </w:rPr>
              <w:t>端</w:t>
            </w:r>
            <w:r>
              <w:rPr>
                <w:rFonts w:hint="eastAsia" w:ascii="方正仿宋_GBK" w:hAnsi="方正仿宋_GBK" w:eastAsia="方正仿宋_GBK" w:cs="方正仿宋_GBK"/>
                <w:spacing w:val="-5"/>
                <w:w w:val="103"/>
                <w:kern w:val="0"/>
                <w:sz w:val="20"/>
                <w:szCs w:val="19"/>
              </w:rPr>
              <w:t>外均无渗漏，箱体内油</w:t>
            </w:r>
            <w:r>
              <w:rPr>
                <w:rFonts w:hint="eastAsia" w:ascii="方正仿宋_GBK" w:hAnsi="方正仿宋_GBK" w:eastAsia="方正仿宋_GBK" w:cs="方正仿宋_GBK"/>
                <w:spacing w:val="5"/>
                <w:w w:val="103"/>
                <w:kern w:val="0"/>
                <w:sz w:val="20"/>
                <w:szCs w:val="19"/>
              </w:rPr>
              <w:t>温</w:t>
            </w:r>
            <w:r>
              <w:rPr>
                <w:rFonts w:hint="eastAsia" w:ascii="方正仿宋_GBK" w:hAnsi="方正仿宋_GBK" w:eastAsia="方正仿宋_GBK" w:cs="方正仿宋_GBK"/>
                <w:spacing w:val="-5"/>
                <w:w w:val="103"/>
                <w:kern w:val="0"/>
                <w:sz w:val="20"/>
                <w:szCs w:val="19"/>
              </w:rPr>
              <w:t>不宜高于</w:t>
            </w:r>
            <w:r>
              <w:rPr>
                <w:rFonts w:hint="eastAsia" w:ascii="方正仿宋_GBK" w:hAnsi="方正仿宋_GBK" w:eastAsia="方正仿宋_GBK" w:cs="方正仿宋_GBK"/>
                <w:spacing w:val="10"/>
                <w:kern w:val="0"/>
                <w:sz w:val="20"/>
                <w:szCs w:val="19"/>
              </w:rPr>
              <w:t xml:space="preserve"> </w:t>
            </w:r>
            <w:r>
              <w:rPr>
                <w:rFonts w:hint="eastAsia" w:ascii="方正仿宋_GBK" w:hAnsi="方正仿宋_GBK" w:eastAsia="方正仿宋_GBK" w:cs="方正仿宋_GBK"/>
                <w:spacing w:val="-5"/>
                <w:w w:val="103"/>
                <w:kern w:val="0"/>
                <w:sz w:val="20"/>
                <w:szCs w:val="19"/>
              </w:rPr>
              <w:t>85℃</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9</w:t>
            </w:r>
          </w:p>
        </w:tc>
        <w:tc>
          <w:tcPr>
            <w:tcW w:w="6525" w:type="dxa"/>
            <w:noWrap w:val="0"/>
            <w:vAlign w:val="top"/>
          </w:tcPr>
          <w:p>
            <w:pPr>
              <w:widowControl/>
              <w:autoSpaceDE w:val="0"/>
              <w:autoSpaceDN w:val="0"/>
              <w:adjustRightInd w:val="0"/>
              <w:spacing w:before="96"/>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动器动作应可</w:t>
            </w:r>
            <w:r>
              <w:rPr>
                <w:rFonts w:hint="eastAsia" w:ascii="方正仿宋_GBK" w:hAnsi="方正仿宋_GBK" w:eastAsia="方正仿宋_GBK" w:cs="方正仿宋_GBK"/>
                <w:spacing w:val="5"/>
                <w:w w:val="103"/>
                <w:kern w:val="0"/>
                <w:sz w:val="20"/>
                <w:szCs w:val="19"/>
              </w:rPr>
              <w:t>靠</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保持</w:t>
            </w:r>
            <w:r>
              <w:rPr>
                <w:rFonts w:hint="eastAsia" w:ascii="方正仿宋_GBK" w:hAnsi="方正仿宋_GBK" w:eastAsia="方正仿宋_GBK" w:cs="方正仿宋_GBK"/>
                <w:spacing w:val="5"/>
                <w:w w:val="103"/>
                <w:kern w:val="0"/>
                <w:sz w:val="20"/>
                <w:szCs w:val="19"/>
              </w:rPr>
              <w:t>有</w:t>
            </w:r>
            <w:r>
              <w:rPr>
                <w:rFonts w:hint="eastAsia" w:ascii="方正仿宋_GBK" w:hAnsi="方正仿宋_GBK" w:eastAsia="方正仿宋_GBK" w:cs="方正仿宋_GBK"/>
                <w:spacing w:val="-5"/>
                <w:w w:val="103"/>
                <w:kern w:val="0"/>
                <w:sz w:val="20"/>
                <w:szCs w:val="19"/>
              </w:rPr>
              <w:t>足够的制</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力</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10</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销轴</w:t>
            </w:r>
            <w:r>
              <w:rPr>
                <w:rFonts w:hint="eastAsia" w:ascii="方正仿宋_GBK" w:hAnsi="方正仿宋_GBK" w:eastAsia="方正仿宋_GBK" w:cs="方正仿宋_GBK"/>
                <w:spacing w:val="5"/>
                <w:w w:val="103"/>
                <w:kern w:val="0"/>
                <w:sz w:val="20"/>
                <w:szCs w:val="19"/>
              </w:rPr>
              <w:t>部</w:t>
            </w:r>
            <w:r>
              <w:rPr>
                <w:rFonts w:hint="eastAsia" w:ascii="方正仿宋_GBK" w:hAnsi="方正仿宋_GBK" w:eastAsia="方正仿宋_GBK" w:cs="方正仿宋_GBK"/>
                <w:spacing w:val="-5"/>
                <w:w w:val="103"/>
                <w:kern w:val="0"/>
                <w:sz w:val="20"/>
                <w:szCs w:val="19"/>
              </w:rPr>
              <w:t>位应润滑灵活</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11</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动衬磨损不</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大于原厚度</w:t>
            </w:r>
            <w:r>
              <w:rPr>
                <w:rFonts w:hint="eastAsia" w:ascii="方正仿宋_GBK" w:hAnsi="方正仿宋_GBK" w:eastAsia="方正仿宋_GBK" w:cs="方正仿宋_GBK"/>
                <w:spacing w:val="5"/>
                <w:kern w:val="0"/>
                <w:sz w:val="20"/>
                <w:szCs w:val="19"/>
              </w:rPr>
              <w:t xml:space="preserve"> </w:t>
            </w:r>
            <w:r>
              <w:rPr>
                <w:rFonts w:hint="eastAsia" w:ascii="方正仿宋_GBK" w:hAnsi="方正仿宋_GBK" w:eastAsia="方正仿宋_GBK" w:cs="方正仿宋_GBK"/>
                <w:spacing w:val="-5"/>
                <w:w w:val="103"/>
                <w:kern w:val="0"/>
                <w:sz w:val="20"/>
                <w:szCs w:val="19"/>
              </w:rPr>
              <w:t>1/3</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12</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动器打开时</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闸</w:t>
            </w:r>
            <w:r>
              <w:rPr>
                <w:rFonts w:hint="eastAsia" w:ascii="方正仿宋_GBK" w:hAnsi="方正仿宋_GBK" w:eastAsia="方正仿宋_GBK" w:cs="方正仿宋_GBK"/>
                <w:spacing w:val="5"/>
                <w:w w:val="103"/>
                <w:kern w:val="0"/>
                <w:sz w:val="20"/>
                <w:szCs w:val="19"/>
              </w:rPr>
              <w:t>瓦</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动轮不应发</w:t>
            </w:r>
            <w:r>
              <w:rPr>
                <w:rFonts w:hint="eastAsia" w:ascii="方正仿宋_GBK" w:hAnsi="方正仿宋_GBK" w:eastAsia="方正仿宋_GBK" w:cs="方正仿宋_GBK"/>
                <w:spacing w:val="5"/>
                <w:w w:val="103"/>
                <w:kern w:val="0"/>
                <w:sz w:val="20"/>
                <w:szCs w:val="19"/>
              </w:rPr>
              <w:t>生</w:t>
            </w:r>
            <w:r>
              <w:rPr>
                <w:rFonts w:hint="eastAsia" w:ascii="方正仿宋_GBK" w:hAnsi="方正仿宋_GBK" w:eastAsia="方正仿宋_GBK" w:cs="方正仿宋_GBK"/>
                <w:spacing w:val="-5"/>
                <w:w w:val="103"/>
                <w:kern w:val="0"/>
                <w:sz w:val="20"/>
                <w:szCs w:val="19"/>
              </w:rPr>
              <w:t>摩擦</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13</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销轴</w:t>
            </w:r>
            <w:r>
              <w:rPr>
                <w:rFonts w:hint="eastAsia" w:ascii="方正仿宋_GBK" w:hAnsi="方正仿宋_GBK" w:eastAsia="方正仿宋_GBK" w:cs="方正仿宋_GBK"/>
                <w:spacing w:val="5"/>
                <w:w w:val="103"/>
                <w:kern w:val="0"/>
                <w:sz w:val="20"/>
                <w:szCs w:val="19"/>
              </w:rPr>
              <w:t>部</w:t>
            </w:r>
            <w:r>
              <w:rPr>
                <w:rFonts w:hint="eastAsia" w:ascii="方正仿宋_GBK" w:hAnsi="方正仿宋_GBK" w:eastAsia="方正仿宋_GBK" w:cs="方正仿宋_GBK"/>
                <w:spacing w:val="-5"/>
                <w:w w:val="103"/>
                <w:kern w:val="0"/>
                <w:sz w:val="20"/>
                <w:szCs w:val="19"/>
              </w:rPr>
              <w:t>位润滑转</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灵活</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14</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w:t>
            </w:r>
            <w:r>
              <w:rPr>
                <w:rFonts w:hint="eastAsia" w:ascii="方正仿宋_GBK" w:hAnsi="方正仿宋_GBK" w:eastAsia="方正仿宋_GBK" w:cs="方正仿宋_GBK"/>
                <w:spacing w:val="5"/>
                <w:w w:val="103"/>
                <w:kern w:val="0"/>
                <w:sz w:val="20"/>
                <w:szCs w:val="19"/>
              </w:rPr>
              <w:t>轮</w:t>
            </w:r>
            <w:r>
              <w:rPr>
                <w:rFonts w:hint="eastAsia" w:ascii="方正仿宋_GBK" w:hAnsi="方正仿宋_GBK" w:eastAsia="方正仿宋_GBK" w:cs="方正仿宋_GBK"/>
                <w:spacing w:val="-5"/>
                <w:w w:val="103"/>
                <w:kern w:val="0"/>
                <w:sz w:val="20"/>
                <w:szCs w:val="19"/>
              </w:rPr>
              <w:t>槽清</w:t>
            </w:r>
            <w:r>
              <w:rPr>
                <w:rFonts w:hint="eastAsia" w:ascii="方正仿宋_GBK" w:hAnsi="方正仿宋_GBK" w:eastAsia="方正仿宋_GBK" w:cs="方正仿宋_GBK"/>
                <w:spacing w:val="5"/>
                <w:w w:val="103"/>
                <w:kern w:val="0"/>
                <w:sz w:val="20"/>
                <w:szCs w:val="19"/>
              </w:rPr>
              <w:t>洁</w:t>
            </w:r>
            <w:r>
              <w:rPr>
                <w:rFonts w:hint="eastAsia" w:ascii="方正仿宋_GBK" w:hAnsi="方正仿宋_GBK" w:eastAsia="方正仿宋_GBK" w:cs="方正仿宋_GBK"/>
                <w:spacing w:val="-5"/>
                <w:w w:val="103"/>
                <w:kern w:val="0"/>
                <w:sz w:val="20"/>
                <w:szCs w:val="19"/>
              </w:rPr>
              <w:t>无油腻</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15</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限</w:t>
            </w:r>
            <w:r>
              <w:rPr>
                <w:rFonts w:hint="eastAsia" w:ascii="方正仿宋_GBK" w:hAnsi="方正仿宋_GBK" w:eastAsia="方正仿宋_GBK" w:cs="方正仿宋_GBK"/>
                <w:spacing w:val="-5"/>
                <w:w w:val="103"/>
                <w:kern w:val="0"/>
                <w:sz w:val="20"/>
                <w:szCs w:val="19"/>
                <w:lang w:eastAsia="en-US"/>
              </w:rPr>
              <w:t>速绳清洁无油腻</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16</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速器夹绳钳</w:t>
            </w:r>
            <w:r>
              <w:rPr>
                <w:rFonts w:hint="eastAsia" w:ascii="方正仿宋_GBK" w:hAnsi="方正仿宋_GBK" w:eastAsia="方正仿宋_GBK" w:cs="方正仿宋_GBK"/>
                <w:spacing w:val="5"/>
                <w:w w:val="103"/>
                <w:kern w:val="0"/>
                <w:sz w:val="20"/>
                <w:szCs w:val="19"/>
              </w:rPr>
              <w:t>口</w:t>
            </w:r>
            <w:r>
              <w:rPr>
                <w:rFonts w:hint="eastAsia" w:ascii="方正仿宋_GBK" w:hAnsi="方正仿宋_GBK" w:eastAsia="方正仿宋_GBK" w:cs="方正仿宋_GBK"/>
                <w:spacing w:val="-5"/>
                <w:w w:val="103"/>
                <w:kern w:val="0"/>
                <w:sz w:val="20"/>
                <w:szCs w:val="19"/>
              </w:rPr>
              <w:t>无磨损，应有足够</w:t>
            </w:r>
            <w:r>
              <w:rPr>
                <w:rFonts w:hint="eastAsia" w:ascii="方正仿宋_GBK" w:hAnsi="方正仿宋_GBK" w:eastAsia="方正仿宋_GBK" w:cs="方正仿宋_GBK"/>
                <w:spacing w:val="5"/>
                <w:w w:val="103"/>
                <w:kern w:val="0"/>
                <w:sz w:val="20"/>
                <w:szCs w:val="19"/>
              </w:rPr>
              <w:t>夹</w:t>
            </w:r>
            <w:r>
              <w:rPr>
                <w:rFonts w:hint="eastAsia" w:ascii="方正仿宋_GBK" w:hAnsi="方正仿宋_GBK" w:eastAsia="方正仿宋_GBK" w:cs="方正仿宋_GBK"/>
                <w:spacing w:val="-5"/>
                <w:w w:val="103"/>
                <w:kern w:val="0"/>
                <w:sz w:val="20"/>
                <w:szCs w:val="19"/>
              </w:rPr>
              <w:t>持力</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17</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控</w:t>
            </w:r>
            <w:r>
              <w:rPr>
                <w:rFonts w:hint="eastAsia" w:ascii="方正仿宋_GBK" w:hAnsi="方正仿宋_GBK" w:eastAsia="方正仿宋_GBK" w:cs="方正仿宋_GBK"/>
                <w:spacing w:val="-5"/>
                <w:w w:val="103"/>
                <w:kern w:val="0"/>
                <w:sz w:val="20"/>
                <w:szCs w:val="19"/>
              </w:rPr>
              <w:t>制柜</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各元</w:t>
            </w:r>
            <w:r>
              <w:rPr>
                <w:rFonts w:hint="eastAsia" w:ascii="方正仿宋_GBK" w:hAnsi="方正仿宋_GBK" w:eastAsia="方正仿宋_GBK" w:cs="方正仿宋_GBK"/>
                <w:spacing w:val="5"/>
                <w:w w:val="103"/>
                <w:kern w:val="0"/>
                <w:sz w:val="20"/>
                <w:szCs w:val="19"/>
              </w:rPr>
              <w:t>器</w:t>
            </w:r>
            <w:r>
              <w:rPr>
                <w:rFonts w:hint="eastAsia" w:ascii="方正仿宋_GBK" w:hAnsi="方正仿宋_GBK" w:eastAsia="方正仿宋_GBK" w:cs="方正仿宋_GBK"/>
                <w:spacing w:val="-5"/>
                <w:w w:val="103"/>
                <w:kern w:val="0"/>
                <w:sz w:val="20"/>
                <w:szCs w:val="19"/>
              </w:rPr>
              <w:t>件应整洁</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18</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控</w:t>
            </w:r>
            <w:r>
              <w:rPr>
                <w:rFonts w:hint="eastAsia" w:ascii="方正仿宋_GBK" w:hAnsi="方正仿宋_GBK" w:eastAsia="方正仿宋_GBK" w:cs="方正仿宋_GBK"/>
                <w:spacing w:val="-5"/>
                <w:w w:val="103"/>
                <w:kern w:val="0"/>
                <w:sz w:val="20"/>
                <w:szCs w:val="19"/>
              </w:rPr>
              <w:t>制柜</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各元</w:t>
            </w:r>
            <w:r>
              <w:rPr>
                <w:rFonts w:hint="eastAsia" w:ascii="方正仿宋_GBK" w:hAnsi="方正仿宋_GBK" w:eastAsia="方正仿宋_GBK" w:cs="方正仿宋_GBK"/>
                <w:spacing w:val="5"/>
                <w:w w:val="103"/>
                <w:kern w:val="0"/>
                <w:sz w:val="20"/>
                <w:szCs w:val="19"/>
              </w:rPr>
              <w:t>器</w:t>
            </w:r>
            <w:r>
              <w:rPr>
                <w:rFonts w:hint="eastAsia" w:ascii="方正仿宋_GBK" w:hAnsi="方正仿宋_GBK" w:eastAsia="方正仿宋_GBK" w:cs="方正仿宋_GBK"/>
                <w:spacing w:val="-5"/>
                <w:w w:val="103"/>
                <w:kern w:val="0"/>
                <w:sz w:val="20"/>
                <w:szCs w:val="19"/>
              </w:rPr>
              <w:t>件应整洁</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各仪</w:t>
            </w:r>
            <w:r>
              <w:rPr>
                <w:rFonts w:hint="eastAsia" w:ascii="方正仿宋_GBK" w:hAnsi="方正仿宋_GBK" w:eastAsia="方正仿宋_GBK" w:cs="方正仿宋_GBK"/>
                <w:spacing w:val="5"/>
                <w:w w:val="103"/>
                <w:kern w:val="0"/>
                <w:sz w:val="20"/>
                <w:szCs w:val="19"/>
              </w:rPr>
              <w:t>表</w:t>
            </w:r>
            <w:r>
              <w:rPr>
                <w:rFonts w:hint="eastAsia" w:ascii="方正仿宋_GBK" w:hAnsi="方正仿宋_GBK" w:eastAsia="方正仿宋_GBK" w:cs="方正仿宋_GBK"/>
                <w:spacing w:val="-5"/>
                <w:w w:val="103"/>
                <w:kern w:val="0"/>
                <w:sz w:val="20"/>
                <w:szCs w:val="19"/>
              </w:rPr>
              <w:t>指示</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显</w:t>
            </w:r>
            <w:r>
              <w:rPr>
                <w:rFonts w:hint="eastAsia" w:ascii="方正仿宋_GBK" w:hAnsi="方正仿宋_GBK" w:eastAsia="方正仿宋_GBK" w:cs="方正仿宋_GBK"/>
                <w:spacing w:val="5"/>
                <w:w w:val="103"/>
                <w:kern w:val="0"/>
                <w:sz w:val="20"/>
                <w:szCs w:val="19"/>
              </w:rPr>
              <w:t>示</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正确，各</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线应紧固</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19</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控</w:t>
            </w:r>
            <w:r>
              <w:rPr>
                <w:rFonts w:hint="eastAsia" w:ascii="方正仿宋_GBK" w:hAnsi="方正仿宋_GBK" w:eastAsia="方正仿宋_GBK" w:cs="方正仿宋_GBK"/>
                <w:spacing w:val="-5"/>
                <w:w w:val="103"/>
                <w:kern w:val="0"/>
                <w:sz w:val="20"/>
                <w:szCs w:val="19"/>
              </w:rPr>
              <w:t>制柜</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线整</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线</w:t>
            </w:r>
            <w:r>
              <w:rPr>
                <w:rFonts w:hint="eastAsia" w:ascii="方正仿宋_GBK" w:hAnsi="方正仿宋_GBK" w:eastAsia="方正仿宋_GBK" w:cs="方正仿宋_GBK"/>
                <w:spacing w:val="-5"/>
                <w:w w:val="103"/>
                <w:kern w:val="0"/>
                <w:sz w:val="20"/>
                <w:szCs w:val="19"/>
              </w:rPr>
              <w:t>号</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全清晰</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20</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位</w:t>
            </w:r>
            <w:r>
              <w:rPr>
                <w:rFonts w:hint="eastAsia" w:ascii="方正仿宋_GBK" w:hAnsi="方正仿宋_GBK" w:eastAsia="方正仿宋_GBK" w:cs="方正仿宋_GBK"/>
                <w:spacing w:val="-5"/>
                <w:w w:val="103"/>
                <w:kern w:val="0"/>
                <w:sz w:val="20"/>
                <w:szCs w:val="19"/>
              </w:rPr>
              <w:t>置脉</w:t>
            </w:r>
            <w:r>
              <w:rPr>
                <w:rFonts w:hint="eastAsia" w:ascii="方正仿宋_GBK" w:hAnsi="方正仿宋_GBK" w:eastAsia="方正仿宋_GBK" w:cs="方正仿宋_GBK"/>
                <w:spacing w:val="5"/>
                <w:w w:val="103"/>
                <w:kern w:val="0"/>
                <w:sz w:val="20"/>
                <w:szCs w:val="19"/>
              </w:rPr>
              <w:t>冲</w:t>
            </w:r>
            <w:r>
              <w:rPr>
                <w:rFonts w:hint="eastAsia" w:ascii="方正仿宋_GBK" w:hAnsi="方正仿宋_GBK" w:eastAsia="方正仿宋_GBK" w:cs="方正仿宋_GBK"/>
                <w:spacing w:val="-5"/>
                <w:w w:val="103"/>
                <w:kern w:val="0"/>
                <w:sz w:val="20"/>
                <w:szCs w:val="19"/>
              </w:rPr>
              <w:t>发生</w:t>
            </w:r>
            <w:r>
              <w:rPr>
                <w:rFonts w:hint="eastAsia" w:ascii="方正仿宋_GBK" w:hAnsi="方正仿宋_GBK" w:eastAsia="方正仿宋_GBK" w:cs="方正仿宋_GBK"/>
                <w:spacing w:val="5"/>
                <w:w w:val="103"/>
                <w:kern w:val="0"/>
                <w:sz w:val="20"/>
                <w:szCs w:val="19"/>
              </w:rPr>
              <w:t>器</w:t>
            </w:r>
            <w:r>
              <w:rPr>
                <w:rFonts w:hint="eastAsia" w:ascii="方正仿宋_GBK" w:hAnsi="方正仿宋_GBK" w:eastAsia="方正仿宋_GBK" w:cs="方正仿宋_GBK"/>
                <w:spacing w:val="-5"/>
                <w:w w:val="103"/>
                <w:kern w:val="0"/>
                <w:sz w:val="20"/>
                <w:szCs w:val="19"/>
              </w:rPr>
              <w:t>工作证常</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21</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选层</w:t>
            </w:r>
            <w:r>
              <w:rPr>
                <w:rFonts w:hint="eastAsia" w:ascii="方正仿宋_GBK" w:hAnsi="方正仿宋_GBK" w:eastAsia="方正仿宋_GBK" w:cs="方正仿宋_GBK"/>
                <w:spacing w:val="5"/>
                <w:w w:val="103"/>
                <w:kern w:val="0"/>
                <w:sz w:val="20"/>
                <w:szCs w:val="19"/>
              </w:rPr>
              <w:t>器动</w:t>
            </w:r>
            <w:r>
              <w:rPr>
                <w:rFonts w:hint="eastAsia" w:ascii="方正仿宋_GBK" w:hAnsi="方正仿宋_GBK" w:eastAsia="方正仿宋_GBK" w:cs="方正仿宋_GBK"/>
                <w:spacing w:val="-5"/>
                <w:w w:val="103"/>
                <w:kern w:val="0"/>
                <w:sz w:val="20"/>
                <w:szCs w:val="19"/>
              </w:rPr>
              <w:t>静触</w:t>
            </w:r>
            <w:r>
              <w:rPr>
                <w:rFonts w:hint="eastAsia" w:ascii="方正仿宋_GBK" w:hAnsi="方正仿宋_GBK" w:eastAsia="方正仿宋_GBK" w:cs="方正仿宋_GBK"/>
                <w:spacing w:val="5"/>
                <w:w w:val="103"/>
                <w:kern w:val="0"/>
                <w:sz w:val="20"/>
                <w:szCs w:val="19"/>
              </w:rPr>
              <w:t>点</w:t>
            </w:r>
            <w:r>
              <w:rPr>
                <w:rFonts w:hint="eastAsia" w:ascii="方正仿宋_GBK" w:hAnsi="方正仿宋_GBK" w:eastAsia="方正仿宋_GBK" w:cs="方正仿宋_GBK"/>
                <w:spacing w:val="-5"/>
                <w:w w:val="103"/>
                <w:kern w:val="0"/>
                <w:sz w:val="20"/>
                <w:szCs w:val="19"/>
              </w:rPr>
              <w:t>应清洁，</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烧蚀</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22</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警</w:t>
            </w:r>
            <w:r>
              <w:rPr>
                <w:rFonts w:hint="eastAsia" w:ascii="方正仿宋_GBK" w:hAnsi="方正仿宋_GBK" w:eastAsia="方正仿宋_GBK" w:cs="方正仿宋_GBK"/>
                <w:spacing w:val="-5"/>
                <w:w w:val="103"/>
                <w:kern w:val="0"/>
                <w:sz w:val="20"/>
                <w:szCs w:val="19"/>
              </w:rPr>
              <w:t>铃、</w:t>
            </w:r>
            <w:r>
              <w:rPr>
                <w:rFonts w:hint="eastAsia" w:ascii="方正仿宋_GBK" w:hAnsi="方正仿宋_GBK" w:eastAsia="方正仿宋_GBK" w:cs="方正仿宋_GBK"/>
                <w:spacing w:val="5"/>
                <w:w w:val="103"/>
                <w:kern w:val="0"/>
                <w:sz w:val="20"/>
                <w:szCs w:val="19"/>
              </w:rPr>
              <w:t>通</w:t>
            </w:r>
            <w:r>
              <w:rPr>
                <w:rFonts w:hint="eastAsia" w:ascii="方正仿宋_GBK" w:hAnsi="方正仿宋_GBK" w:eastAsia="方正仿宋_GBK" w:cs="方正仿宋_GBK"/>
                <w:spacing w:val="-5"/>
                <w:w w:val="103"/>
                <w:kern w:val="0"/>
                <w:sz w:val="20"/>
                <w:szCs w:val="19"/>
              </w:rPr>
              <w:t>讯系</w:t>
            </w:r>
            <w:r>
              <w:rPr>
                <w:rFonts w:hint="eastAsia" w:ascii="方正仿宋_GBK" w:hAnsi="方正仿宋_GBK" w:eastAsia="方正仿宋_GBK" w:cs="方正仿宋_GBK"/>
                <w:spacing w:val="5"/>
                <w:w w:val="103"/>
                <w:kern w:val="0"/>
                <w:sz w:val="20"/>
                <w:szCs w:val="19"/>
              </w:rPr>
              <w:t>统</w:t>
            </w:r>
            <w:r>
              <w:rPr>
                <w:rFonts w:hint="eastAsia" w:ascii="方正仿宋_GBK" w:hAnsi="方正仿宋_GBK" w:eastAsia="方正仿宋_GBK" w:cs="方正仿宋_GBK"/>
                <w:spacing w:val="-5"/>
                <w:w w:val="103"/>
                <w:kern w:val="0"/>
                <w:sz w:val="20"/>
                <w:szCs w:val="19"/>
              </w:rPr>
              <w:t>应可靠有效</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23</w:t>
            </w:r>
          </w:p>
        </w:tc>
        <w:tc>
          <w:tcPr>
            <w:tcW w:w="6525" w:type="dxa"/>
            <w:noWrap w:val="0"/>
            <w:vAlign w:val="top"/>
          </w:tcPr>
          <w:p>
            <w:pPr>
              <w:widowControl/>
              <w:autoSpaceDE w:val="0"/>
              <w:autoSpaceDN w:val="0"/>
              <w:adjustRightInd w:val="0"/>
              <w:spacing w:before="96"/>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照</w:t>
            </w:r>
            <w:r>
              <w:rPr>
                <w:rFonts w:hint="eastAsia" w:ascii="方正仿宋_GBK" w:hAnsi="方正仿宋_GBK" w:eastAsia="方正仿宋_GBK" w:cs="方正仿宋_GBK"/>
                <w:spacing w:val="5"/>
                <w:w w:val="103"/>
                <w:kern w:val="0"/>
                <w:sz w:val="20"/>
                <w:szCs w:val="19"/>
              </w:rPr>
              <w:t>明</w:t>
            </w:r>
            <w:r>
              <w:rPr>
                <w:rFonts w:hint="eastAsia" w:ascii="方正仿宋_GBK" w:hAnsi="方正仿宋_GBK" w:eastAsia="方正仿宋_GBK" w:cs="方正仿宋_GBK"/>
                <w:spacing w:val="-5"/>
                <w:w w:val="103"/>
                <w:kern w:val="0"/>
                <w:sz w:val="20"/>
                <w:szCs w:val="19"/>
              </w:rPr>
              <w:t>应齐</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风</w:t>
            </w:r>
            <w:r>
              <w:rPr>
                <w:rFonts w:hint="eastAsia" w:ascii="方正仿宋_GBK" w:hAnsi="方正仿宋_GBK" w:eastAsia="方正仿宋_GBK" w:cs="方正仿宋_GBK"/>
                <w:spacing w:val="-5"/>
                <w:w w:val="103"/>
                <w:kern w:val="0"/>
                <w:sz w:val="20"/>
                <w:szCs w:val="19"/>
              </w:rPr>
              <w:t>扇工</w:t>
            </w:r>
            <w:r>
              <w:rPr>
                <w:rFonts w:hint="eastAsia" w:ascii="方正仿宋_GBK" w:hAnsi="方正仿宋_GBK" w:eastAsia="方正仿宋_GBK" w:cs="方正仿宋_GBK"/>
                <w:spacing w:val="5"/>
                <w:w w:val="103"/>
                <w:kern w:val="0"/>
                <w:sz w:val="20"/>
                <w:szCs w:val="19"/>
              </w:rPr>
              <w:t>作</w:t>
            </w:r>
            <w:r>
              <w:rPr>
                <w:rFonts w:hint="eastAsia" w:ascii="方正仿宋_GBK" w:hAnsi="方正仿宋_GBK" w:eastAsia="方正仿宋_GBK" w:cs="方正仿宋_GBK"/>
                <w:spacing w:val="-5"/>
                <w:w w:val="103"/>
                <w:kern w:val="0"/>
                <w:sz w:val="20"/>
                <w:szCs w:val="19"/>
              </w:rPr>
              <w:t>应正常</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24</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急照</w:t>
            </w:r>
            <w:r>
              <w:rPr>
                <w:rFonts w:hint="eastAsia" w:ascii="方正仿宋_GBK" w:hAnsi="方正仿宋_GBK" w:eastAsia="方正仿宋_GBK" w:cs="方正仿宋_GBK"/>
                <w:spacing w:val="5"/>
                <w:w w:val="103"/>
                <w:kern w:val="0"/>
                <w:sz w:val="20"/>
                <w:szCs w:val="19"/>
              </w:rPr>
              <w:t>明</w:t>
            </w:r>
            <w:r>
              <w:rPr>
                <w:rFonts w:hint="eastAsia" w:ascii="方正仿宋_GBK" w:hAnsi="方正仿宋_GBK" w:eastAsia="方正仿宋_GBK" w:cs="方正仿宋_GBK"/>
                <w:spacing w:val="-5"/>
                <w:w w:val="103"/>
                <w:kern w:val="0"/>
                <w:sz w:val="20"/>
                <w:szCs w:val="19"/>
              </w:rPr>
              <w:t>应能正常工作</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25</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按</w:t>
            </w:r>
            <w:r>
              <w:rPr>
                <w:rFonts w:hint="eastAsia" w:ascii="方正仿宋_GBK" w:hAnsi="方正仿宋_GBK" w:eastAsia="方正仿宋_GBK" w:cs="方正仿宋_GBK"/>
                <w:spacing w:val="-5"/>
                <w:w w:val="103"/>
                <w:kern w:val="0"/>
                <w:sz w:val="20"/>
                <w:szCs w:val="19"/>
              </w:rPr>
              <w:t>钮应</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全有效</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26</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轿</w:t>
            </w:r>
            <w:r>
              <w:rPr>
                <w:rFonts w:hint="eastAsia" w:ascii="方正仿宋_GBK" w:hAnsi="方正仿宋_GBK" w:eastAsia="方正仿宋_GBK" w:cs="方正仿宋_GBK"/>
                <w:spacing w:val="5"/>
                <w:w w:val="103"/>
                <w:kern w:val="0"/>
                <w:sz w:val="20"/>
                <w:szCs w:val="19"/>
                <w:lang w:eastAsia="en-US"/>
              </w:rPr>
              <w:t>厢</w:t>
            </w:r>
            <w:r>
              <w:rPr>
                <w:rFonts w:hint="eastAsia" w:ascii="方正仿宋_GBK" w:hAnsi="方正仿宋_GBK" w:eastAsia="方正仿宋_GBK" w:cs="方正仿宋_GBK"/>
                <w:spacing w:val="-5"/>
                <w:w w:val="103"/>
                <w:kern w:val="0"/>
                <w:sz w:val="20"/>
                <w:szCs w:val="19"/>
                <w:lang w:eastAsia="en-US"/>
              </w:rPr>
              <w:t>内显示应正确</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27</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候</w:t>
            </w:r>
            <w:r>
              <w:rPr>
                <w:rFonts w:hint="eastAsia" w:ascii="方正仿宋_GBK" w:hAnsi="方正仿宋_GBK" w:eastAsia="方正仿宋_GBK" w:cs="方正仿宋_GBK"/>
                <w:spacing w:val="-5"/>
                <w:w w:val="103"/>
                <w:kern w:val="0"/>
                <w:sz w:val="20"/>
                <w:szCs w:val="19"/>
              </w:rPr>
              <w:t>梯厅</w:t>
            </w:r>
            <w:r>
              <w:rPr>
                <w:rFonts w:hint="eastAsia" w:ascii="方正仿宋_GBK" w:hAnsi="方正仿宋_GBK" w:eastAsia="方正仿宋_GBK" w:cs="方正仿宋_GBK"/>
                <w:spacing w:val="5"/>
                <w:w w:val="103"/>
                <w:kern w:val="0"/>
                <w:sz w:val="20"/>
                <w:szCs w:val="19"/>
              </w:rPr>
              <w:t>按</w:t>
            </w:r>
            <w:r>
              <w:rPr>
                <w:rFonts w:hint="eastAsia" w:ascii="方正仿宋_GBK" w:hAnsi="方正仿宋_GBK" w:eastAsia="方正仿宋_GBK" w:cs="方正仿宋_GBK"/>
                <w:spacing w:val="-5"/>
                <w:w w:val="103"/>
                <w:kern w:val="0"/>
                <w:sz w:val="20"/>
                <w:szCs w:val="19"/>
              </w:rPr>
              <w:t>钮应</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全有效</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28</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候</w:t>
            </w:r>
            <w:r>
              <w:rPr>
                <w:rFonts w:hint="eastAsia" w:ascii="方正仿宋_GBK" w:hAnsi="方正仿宋_GBK" w:eastAsia="方正仿宋_GBK" w:cs="方正仿宋_GBK"/>
                <w:spacing w:val="-5"/>
                <w:w w:val="103"/>
                <w:kern w:val="0"/>
                <w:sz w:val="20"/>
                <w:szCs w:val="19"/>
              </w:rPr>
              <w:t>梯厅显示应</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全正确</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29</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外消</w:t>
            </w:r>
            <w:r>
              <w:rPr>
                <w:rFonts w:hint="eastAsia" w:ascii="方正仿宋_GBK" w:hAnsi="方正仿宋_GBK" w:eastAsia="方正仿宋_GBK" w:cs="方正仿宋_GBK"/>
                <w:spacing w:val="5"/>
                <w:w w:val="103"/>
                <w:kern w:val="0"/>
                <w:sz w:val="20"/>
                <w:szCs w:val="19"/>
              </w:rPr>
              <w:t>防</w:t>
            </w:r>
            <w:r>
              <w:rPr>
                <w:rFonts w:hint="eastAsia" w:ascii="方正仿宋_GBK" w:hAnsi="方正仿宋_GBK" w:eastAsia="方正仿宋_GBK" w:cs="方正仿宋_GBK"/>
                <w:spacing w:val="-5"/>
                <w:w w:val="103"/>
                <w:kern w:val="0"/>
                <w:sz w:val="20"/>
                <w:szCs w:val="19"/>
              </w:rPr>
              <w:t>开关</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常、有效</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30</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平</w:t>
            </w:r>
            <w:r>
              <w:rPr>
                <w:rFonts w:hint="eastAsia" w:ascii="方正仿宋_GBK" w:hAnsi="方正仿宋_GBK" w:eastAsia="方正仿宋_GBK" w:cs="方正仿宋_GBK"/>
                <w:spacing w:val="-5"/>
                <w:w w:val="103"/>
                <w:kern w:val="0"/>
                <w:sz w:val="20"/>
                <w:szCs w:val="19"/>
              </w:rPr>
              <w:t>层精</w:t>
            </w:r>
            <w:r>
              <w:rPr>
                <w:rFonts w:hint="eastAsia" w:ascii="方正仿宋_GBK" w:hAnsi="方正仿宋_GBK" w:eastAsia="方正仿宋_GBK" w:cs="方正仿宋_GBK"/>
                <w:spacing w:val="5"/>
                <w:w w:val="103"/>
                <w:kern w:val="0"/>
                <w:sz w:val="20"/>
                <w:szCs w:val="19"/>
              </w:rPr>
              <w:t>度</w:t>
            </w:r>
            <w:r>
              <w:rPr>
                <w:rFonts w:hint="eastAsia" w:ascii="方正仿宋_GBK" w:hAnsi="方正仿宋_GBK" w:eastAsia="方正仿宋_GBK" w:cs="方正仿宋_GBK"/>
                <w:spacing w:val="-5"/>
                <w:w w:val="103"/>
                <w:kern w:val="0"/>
                <w:sz w:val="20"/>
                <w:szCs w:val="19"/>
              </w:rPr>
              <w:t>应达</w:t>
            </w:r>
            <w:r>
              <w:rPr>
                <w:rFonts w:hint="eastAsia" w:ascii="方正仿宋_GBK" w:hAnsi="方正仿宋_GBK" w:eastAsia="方正仿宋_GBK" w:cs="方正仿宋_GBK"/>
                <w:spacing w:val="5"/>
                <w:w w:val="103"/>
                <w:kern w:val="0"/>
                <w:sz w:val="20"/>
                <w:szCs w:val="19"/>
              </w:rPr>
              <w:t>到</w:t>
            </w:r>
            <w:r>
              <w:rPr>
                <w:rFonts w:hint="eastAsia" w:ascii="方正仿宋_GBK" w:hAnsi="方正仿宋_GBK" w:eastAsia="方正仿宋_GBK" w:cs="方正仿宋_GBK"/>
                <w:spacing w:val="-5"/>
                <w:w w:val="103"/>
                <w:kern w:val="0"/>
                <w:sz w:val="20"/>
                <w:szCs w:val="19"/>
              </w:rPr>
              <w:t>标准要求</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31</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厅</w:t>
            </w:r>
            <w:r>
              <w:rPr>
                <w:rFonts w:hint="eastAsia" w:ascii="方正仿宋_GBK" w:hAnsi="方正仿宋_GBK" w:eastAsia="方正仿宋_GBK" w:cs="方正仿宋_GBK"/>
                <w:spacing w:val="-5"/>
                <w:w w:val="103"/>
                <w:kern w:val="0"/>
                <w:sz w:val="20"/>
                <w:szCs w:val="19"/>
                <w:lang w:eastAsia="en-US"/>
              </w:rPr>
              <w:t>轿门润滑良好</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32</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轿门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头、</w:t>
            </w:r>
            <w:r>
              <w:rPr>
                <w:rFonts w:hint="eastAsia" w:ascii="方正仿宋_GBK" w:hAnsi="方正仿宋_GBK" w:eastAsia="方正仿宋_GBK" w:cs="方正仿宋_GBK"/>
                <w:spacing w:val="5"/>
                <w:w w:val="103"/>
                <w:kern w:val="0"/>
                <w:sz w:val="20"/>
                <w:szCs w:val="19"/>
              </w:rPr>
              <w:t>地</w:t>
            </w:r>
            <w:r>
              <w:rPr>
                <w:rFonts w:hint="eastAsia" w:ascii="方正仿宋_GBK" w:hAnsi="方正仿宋_GBK" w:eastAsia="方正仿宋_GBK" w:cs="方正仿宋_GBK"/>
                <w:spacing w:val="-5"/>
                <w:w w:val="103"/>
                <w:kern w:val="0"/>
                <w:sz w:val="20"/>
                <w:szCs w:val="19"/>
              </w:rPr>
              <w:t>坎及</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固</w:t>
            </w:r>
            <w:r>
              <w:rPr>
                <w:rFonts w:hint="eastAsia" w:ascii="方正仿宋_GBK" w:hAnsi="方正仿宋_GBK" w:eastAsia="方正仿宋_GBK" w:cs="方正仿宋_GBK"/>
                <w:spacing w:val="5"/>
                <w:w w:val="103"/>
                <w:kern w:val="0"/>
                <w:sz w:val="20"/>
                <w:szCs w:val="19"/>
              </w:rPr>
              <w:t>定</w:t>
            </w:r>
            <w:r>
              <w:rPr>
                <w:rFonts w:hint="eastAsia" w:ascii="方正仿宋_GBK" w:hAnsi="方正仿宋_GBK" w:eastAsia="方正仿宋_GBK" w:cs="方正仿宋_GBK"/>
                <w:spacing w:val="-5"/>
                <w:w w:val="103"/>
                <w:kern w:val="0"/>
                <w:sz w:val="20"/>
                <w:szCs w:val="19"/>
              </w:rPr>
              <w:t>部位</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松动，间隙尺寸无变化</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33</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门开</w:t>
            </w:r>
            <w:r>
              <w:rPr>
                <w:rFonts w:hint="eastAsia" w:ascii="方正仿宋_GBK" w:hAnsi="方正仿宋_GBK" w:eastAsia="方正仿宋_GBK" w:cs="方正仿宋_GBK"/>
                <w:spacing w:val="5"/>
                <w:w w:val="103"/>
                <w:kern w:val="0"/>
                <w:sz w:val="20"/>
                <w:szCs w:val="19"/>
              </w:rPr>
              <w:t>关</w:t>
            </w:r>
            <w:r>
              <w:rPr>
                <w:rFonts w:hint="eastAsia" w:ascii="方正仿宋_GBK" w:hAnsi="方正仿宋_GBK" w:eastAsia="方正仿宋_GBK" w:cs="方正仿宋_GBK"/>
                <w:spacing w:val="-5"/>
                <w:w w:val="103"/>
                <w:kern w:val="0"/>
                <w:sz w:val="20"/>
                <w:szCs w:val="19"/>
              </w:rPr>
              <w:t>门终</w:t>
            </w:r>
            <w:r>
              <w:rPr>
                <w:rFonts w:hint="eastAsia" w:ascii="方正仿宋_GBK" w:hAnsi="方正仿宋_GBK" w:eastAsia="方正仿宋_GBK" w:cs="方正仿宋_GBK"/>
                <w:spacing w:val="5"/>
                <w:w w:val="103"/>
                <w:kern w:val="0"/>
                <w:sz w:val="20"/>
                <w:szCs w:val="19"/>
              </w:rPr>
              <w:t>端</w:t>
            </w:r>
            <w:r>
              <w:rPr>
                <w:rFonts w:hint="eastAsia" w:ascii="方正仿宋_GBK" w:hAnsi="方正仿宋_GBK" w:eastAsia="方正仿宋_GBK" w:cs="方正仿宋_GBK"/>
                <w:spacing w:val="-5"/>
                <w:w w:val="103"/>
                <w:kern w:val="0"/>
                <w:sz w:val="20"/>
                <w:szCs w:val="19"/>
              </w:rPr>
              <w:t>位置开关工作正常</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34</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开</w:t>
            </w:r>
            <w:r>
              <w:rPr>
                <w:rFonts w:hint="eastAsia" w:ascii="方正仿宋_GBK" w:hAnsi="方正仿宋_GBK" w:eastAsia="方正仿宋_GBK" w:cs="方正仿宋_GBK"/>
                <w:spacing w:val="-5"/>
                <w:w w:val="103"/>
                <w:kern w:val="0"/>
                <w:sz w:val="20"/>
                <w:szCs w:val="19"/>
                <w:lang w:eastAsia="en-US"/>
              </w:rPr>
              <w:t>门机</w:t>
            </w:r>
            <w:r>
              <w:rPr>
                <w:rFonts w:hint="eastAsia" w:ascii="方正仿宋_GBK" w:hAnsi="方正仿宋_GBK" w:eastAsia="方正仿宋_GBK" w:cs="方正仿宋_GBK"/>
                <w:spacing w:val="5"/>
                <w:w w:val="103"/>
                <w:kern w:val="0"/>
                <w:sz w:val="20"/>
                <w:szCs w:val="19"/>
                <w:lang w:eastAsia="en-US"/>
              </w:rPr>
              <w:t>构</w:t>
            </w:r>
            <w:r>
              <w:rPr>
                <w:rFonts w:hint="eastAsia" w:ascii="方正仿宋_GBK" w:hAnsi="方正仿宋_GBK" w:eastAsia="方正仿宋_GBK" w:cs="方正仿宋_GBK"/>
                <w:spacing w:val="-5"/>
                <w:w w:val="103"/>
                <w:kern w:val="0"/>
                <w:sz w:val="20"/>
                <w:szCs w:val="19"/>
                <w:lang w:eastAsia="en-US"/>
              </w:rPr>
              <w:t>清洁</w:t>
            </w:r>
            <w:r>
              <w:rPr>
                <w:rFonts w:hint="eastAsia" w:ascii="方正仿宋_GBK" w:hAnsi="方正仿宋_GBK" w:eastAsia="方正仿宋_GBK" w:cs="方正仿宋_GBK"/>
                <w:spacing w:val="5"/>
                <w:w w:val="103"/>
                <w:kern w:val="0"/>
                <w:sz w:val="20"/>
                <w:szCs w:val="19"/>
                <w:lang w:eastAsia="en-US"/>
              </w:rPr>
              <w:t>、</w:t>
            </w:r>
            <w:r>
              <w:rPr>
                <w:rFonts w:hint="eastAsia" w:ascii="方正仿宋_GBK" w:hAnsi="方正仿宋_GBK" w:eastAsia="方正仿宋_GBK" w:cs="方正仿宋_GBK"/>
                <w:spacing w:val="-5"/>
                <w:w w:val="103"/>
                <w:kern w:val="0"/>
                <w:sz w:val="20"/>
                <w:szCs w:val="19"/>
                <w:lang w:eastAsia="en-US"/>
              </w:rPr>
              <w:t>润滑</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35</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直</w:t>
            </w:r>
            <w:r>
              <w:rPr>
                <w:rFonts w:hint="eastAsia" w:ascii="方正仿宋_GBK" w:hAnsi="方正仿宋_GBK" w:eastAsia="方正仿宋_GBK" w:cs="方正仿宋_GBK"/>
                <w:spacing w:val="5"/>
                <w:w w:val="103"/>
                <w:kern w:val="0"/>
                <w:sz w:val="20"/>
                <w:szCs w:val="19"/>
              </w:rPr>
              <w:t>流</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碳刷</w:t>
            </w:r>
            <w:r>
              <w:rPr>
                <w:rFonts w:hint="eastAsia" w:ascii="方正仿宋_GBK" w:hAnsi="方正仿宋_GBK" w:eastAsia="方正仿宋_GBK" w:cs="方正仿宋_GBK"/>
                <w:spacing w:val="5"/>
                <w:w w:val="103"/>
                <w:kern w:val="0"/>
                <w:sz w:val="20"/>
                <w:szCs w:val="19"/>
              </w:rPr>
              <w:t>及</w:t>
            </w:r>
            <w:r>
              <w:rPr>
                <w:rFonts w:hint="eastAsia" w:ascii="方正仿宋_GBK" w:hAnsi="方正仿宋_GBK" w:eastAsia="方正仿宋_GBK" w:cs="方正仿宋_GBK"/>
                <w:spacing w:val="-5"/>
                <w:w w:val="103"/>
                <w:kern w:val="0"/>
                <w:sz w:val="20"/>
                <w:szCs w:val="19"/>
              </w:rPr>
              <w:t>换向器工</w:t>
            </w:r>
            <w:r>
              <w:rPr>
                <w:rFonts w:hint="eastAsia" w:ascii="方正仿宋_GBK" w:hAnsi="方正仿宋_GBK" w:eastAsia="方正仿宋_GBK" w:cs="方正仿宋_GBK"/>
                <w:spacing w:val="5"/>
                <w:w w:val="103"/>
                <w:kern w:val="0"/>
                <w:sz w:val="20"/>
                <w:szCs w:val="19"/>
              </w:rPr>
              <w:t>作</w:t>
            </w:r>
            <w:r>
              <w:rPr>
                <w:rFonts w:hint="eastAsia" w:ascii="方正仿宋_GBK" w:hAnsi="方正仿宋_GBK" w:eastAsia="方正仿宋_GBK" w:cs="方正仿宋_GBK"/>
                <w:spacing w:val="-5"/>
                <w:w w:val="103"/>
                <w:kern w:val="0"/>
                <w:sz w:val="20"/>
                <w:szCs w:val="19"/>
              </w:rPr>
              <w:t>正常</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36</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自</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在</w:t>
            </w:r>
            <w:r>
              <w:rPr>
                <w:rFonts w:hint="eastAsia" w:ascii="方正仿宋_GBK" w:hAnsi="方正仿宋_GBK" w:eastAsia="方正仿宋_GBK" w:cs="方正仿宋_GBK"/>
                <w:spacing w:val="-5"/>
                <w:w w:val="103"/>
                <w:kern w:val="0"/>
                <w:sz w:val="20"/>
                <w:szCs w:val="19"/>
              </w:rPr>
              <w:t>开启</w:t>
            </w:r>
            <w:r>
              <w:rPr>
                <w:rFonts w:hint="eastAsia" w:ascii="方正仿宋_GBK" w:hAnsi="方正仿宋_GBK" w:eastAsia="方正仿宋_GBK" w:cs="方正仿宋_GBK"/>
                <w:spacing w:val="5"/>
                <w:w w:val="103"/>
                <w:kern w:val="0"/>
                <w:sz w:val="20"/>
                <w:szCs w:val="19"/>
              </w:rPr>
              <w:t>和</w:t>
            </w:r>
            <w:r>
              <w:rPr>
                <w:rFonts w:hint="eastAsia" w:ascii="方正仿宋_GBK" w:hAnsi="方正仿宋_GBK" w:eastAsia="方正仿宋_GBK" w:cs="方正仿宋_GBK"/>
                <w:spacing w:val="-5"/>
                <w:w w:val="103"/>
                <w:kern w:val="0"/>
                <w:sz w:val="20"/>
                <w:szCs w:val="19"/>
              </w:rPr>
              <w:t>关闭时应</w:t>
            </w:r>
            <w:r>
              <w:rPr>
                <w:rFonts w:hint="eastAsia" w:ascii="方正仿宋_GBK" w:hAnsi="方正仿宋_GBK" w:eastAsia="方正仿宋_GBK" w:cs="方正仿宋_GBK"/>
                <w:spacing w:val="5"/>
                <w:w w:val="103"/>
                <w:kern w:val="0"/>
                <w:sz w:val="20"/>
                <w:szCs w:val="19"/>
              </w:rPr>
              <w:t>平</w:t>
            </w:r>
            <w:r>
              <w:rPr>
                <w:rFonts w:hint="eastAsia" w:ascii="方正仿宋_GBK" w:hAnsi="方正仿宋_GBK" w:eastAsia="方正仿宋_GBK" w:cs="方正仿宋_GBK"/>
                <w:spacing w:val="-5"/>
                <w:w w:val="103"/>
                <w:kern w:val="0"/>
                <w:sz w:val="20"/>
                <w:szCs w:val="19"/>
              </w:rPr>
              <w:t>稳无</w:t>
            </w:r>
            <w:r>
              <w:rPr>
                <w:rFonts w:hint="eastAsia" w:ascii="方正仿宋_GBK" w:hAnsi="方正仿宋_GBK" w:eastAsia="方正仿宋_GBK" w:cs="方正仿宋_GBK"/>
                <w:spacing w:val="5"/>
                <w:w w:val="103"/>
                <w:kern w:val="0"/>
                <w:sz w:val="20"/>
                <w:szCs w:val="19"/>
              </w:rPr>
              <w:t>振</w:t>
            </w:r>
            <w:r>
              <w:rPr>
                <w:rFonts w:hint="eastAsia" w:ascii="方正仿宋_GBK" w:hAnsi="方正仿宋_GBK" w:eastAsia="方正仿宋_GBK" w:cs="方正仿宋_GBK"/>
                <w:spacing w:val="-5"/>
                <w:w w:val="103"/>
                <w:kern w:val="0"/>
                <w:sz w:val="20"/>
                <w:szCs w:val="19"/>
              </w:rPr>
              <w:t>动，换速</w:t>
            </w:r>
            <w:r>
              <w:rPr>
                <w:rFonts w:hint="eastAsia" w:ascii="方正仿宋_GBK" w:hAnsi="方正仿宋_GBK" w:eastAsia="方正仿宋_GBK" w:cs="方正仿宋_GBK"/>
                <w:spacing w:val="5"/>
                <w:w w:val="103"/>
                <w:kern w:val="0"/>
                <w:sz w:val="20"/>
                <w:szCs w:val="19"/>
              </w:rPr>
              <w:t>准</w:t>
            </w:r>
            <w:r>
              <w:rPr>
                <w:rFonts w:hint="eastAsia" w:ascii="方正仿宋_GBK" w:hAnsi="方正仿宋_GBK" w:eastAsia="方正仿宋_GBK" w:cs="方正仿宋_GBK"/>
                <w:spacing w:val="-5"/>
                <w:w w:val="103"/>
                <w:kern w:val="0"/>
                <w:sz w:val="20"/>
                <w:szCs w:val="19"/>
              </w:rPr>
              <w:t>确。</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37</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自</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防</w:t>
            </w:r>
            <w:r>
              <w:rPr>
                <w:rFonts w:hint="eastAsia" w:ascii="方正仿宋_GBK" w:hAnsi="方正仿宋_GBK" w:eastAsia="方正仿宋_GBK" w:cs="方正仿宋_GBK"/>
                <w:spacing w:val="-5"/>
                <w:w w:val="103"/>
                <w:kern w:val="0"/>
                <w:sz w:val="20"/>
                <w:szCs w:val="19"/>
              </w:rPr>
              <w:t>夹保</w:t>
            </w:r>
            <w:r>
              <w:rPr>
                <w:rFonts w:hint="eastAsia" w:ascii="方正仿宋_GBK" w:hAnsi="方正仿宋_GBK" w:eastAsia="方正仿宋_GBK" w:cs="方正仿宋_GBK"/>
                <w:spacing w:val="5"/>
                <w:w w:val="103"/>
                <w:kern w:val="0"/>
                <w:sz w:val="20"/>
                <w:szCs w:val="19"/>
              </w:rPr>
              <w:t>护</w:t>
            </w:r>
            <w:r>
              <w:rPr>
                <w:rFonts w:hint="eastAsia" w:ascii="方正仿宋_GBK" w:hAnsi="方正仿宋_GBK" w:eastAsia="方正仿宋_GBK" w:cs="方正仿宋_GBK"/>
                <w:spacing w:val="-5"/>
                <w:w w:val="103"/>
                <w:kern w:val="0"/>
                <w:sz w:val="20"/>
                <w:szCs w:val="19"/>
              </w:rPr>
              <w:t>装置功能</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38</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门自闭功能</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常，用厅</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钥匙开锁释</w:t>
            </w:r>
            <w:r>
              <w:rPr>
                <w:rFonts w:hint="eastAsia" w:ascii="方正仿宋_GBK" w:hAnsi="方正仿宋_GBK" w:eastAsia="方正仿宋_GBK" w:cs="方正仿宋_GBK"/>
                <w:spacing w:val="5"/>
                <w:w w:val="103"/>
                <w:kern w:val="0"/>
                <w:sz w:val="20"/>
                <w:szCs w:val="19"/>
              </w:rPr>
              <w:t>放</w:t>
            </w:r>
            <w:r>
              <w:rPr>
                <w:rFonts w:hint="eastAsia" w:ascii="方正仿宋_GBK" w:hAnsi="方正仿宋_GBK" w:eastAsia="方正仿宋_GBK" w:cs="方正仿宋_GBK"/>
                <w:spacing w:val="-5"/>
                <w:w w:val="103"/>
                <w:kern w:val="0"/>
                <w:sz w:val="20"/>
                <w:szCs w:val="19"/>
              </w:rPr>
              <w:t>后</w:t>
            </w:r>
            <w:r>
              <w:rPr>
                <w:rFonts w:hint="eastAsia" w:ascii="方正仿宋_GBK" w:hAnsi="方正仿宋_GBK" w:eastAsia="方正仿宋_GBK" w:cs="方正仿宋_GBK"/>
                <w:spacing w:val="5"/>
                <w:w w:val="103"/>
                <w:kern w:val="0"/>
                <w:sz w:val="20"/>
                <w:szCs w:val="19"/>
              </w:rPr>
              <w:t>能</w:t>
            </w:r>
            <w:r>
              <w:rPr>
                <w:rFonts w:hint="eastAsia" w:ascii="方正仿宋_GBK" w:hAnsi="方正仿宋_GBK" w:eastAsia="方正仿宋_GBK" w:cs="方正仿宋_GBK"/>
                <w:spacing w:val="-5"/>
                <w:w w:val="103"/>
                <w:kern w:val="0"/>
                <w:sz w:val="20"/>
                <w:szCs w:val="19"/>
              </w:rPr>
              <w:t>自动复位</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39</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锁触</w:t>
            </w:r>
            <w:r>
              <w:rPr>
                <w:rFonts w:hint="eastAsia" w:ascii="方正仿宋_GBK" w:hAnsi="方正仿宋_GBK" w:eastAsia="方正仿宋_GBK" w:cs="方正仿宋_GBK"/>
                <w:spacing w:val="5"/>
                <w:w w:val="103"/>
                <w:kern w:val="0"/>
                <w:sz w:val="20"/>
                <w:szCs w:val="19"/>
              </w:rPr>
              <w:t>点</w:t>
            </w:r>
            <w:r>
              <w:rPr>
                <w:rFonts w:hint="eastAsia" w:ascii="方正仿宋_GBK" w:hAnsi="方正仿宋_GBK" w:eastAsia="方正仿宋_GBK" w:cs="方正仿宋_GBK"/>
                <w:spacing w:val="-5"/>
                <w:w w:val="103"/>
                <w:kern w:val="0"/>
                <w:sz w:val="20"/>
                <w:szCs w:val="19"/>
              </w:rPr>
              <w:t>应清</w:t>
            </w:r>
            <w:r>
              <w:rPr>
                <w:rFonts w:hint="eastAsia" w:ascii="方正仿宋_GBK" w:hAnsi="方正仿宋_GBK" w:eastAsia="方正仿宋_GBK" w:cs="方正仿宋_GBK"/>
                <w:spacing w:val="5"/>
                <w:w w:val="103"/>
                <w:kern w:val="0"/>
                <w:sz w:val="20"/>
                <w:szCs w:val="19"/>
              </w:rPr>
              <w:t>洁</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触良好</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40</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门锁紧元件</w:t>
            </w:r>
            <w:r>
              <w:rPr>
                <w:rFonts w:hint="eastAsia" w:ascii="方正仿宋_GBK" w:hAnsi="方正仿宋_GBK" w:eastAsia="方正仿宋_GBK" w:cs="方正仿宋_GBK"/>
                <w:spacing w:val="5"/>
                <w:w w:val="103"/>
                <w:kern w:val="0"/>
                <w:sz w:val="20"/>
                <w:szCs w:val="19"/>
              </w:rPr>
              <w:t>啮</w:t>
            </w:r>
            <w:r>
              <w:rPr>
                <w:rFonts w:hint="eastAsia" w:ascii="方正仿宋_GBK" w:hAnsi="方正仿宋_GBK" w:eastAsia="方正仿宋_GBK" w:cs="方正仿宋_GBK"/>
                <w:spacing w:val="-5"/>
                <w:w w:val="103"/>
                <w:kern w:val="0"/>
                <w:sz w:val="20"/>
                <w:szCs w:val="19"/>
              </w:rPr>
              <w:t>合长度不小于</w:t>
            </w:r>
            <w:r>
              <w:rPr>
                <w:rFonts w:hint="eastAsia" w:ascii="方正仿宋_GBK" w:hAnsi="方正仿宋_GBK" w:eastAsia="方正仿宋_GBK" w:cs="方正仿宋_GBK"/>
                <w:spacing w:val="1"/>
                <w:kern w:val="0"/>
                <w:sz w:val="20"/>
                <w:szCs w:val="19"/>
              </w:rPr>
              <w:t xml:space="preserve"> </w:t>
            </w:r>
            <w:r>
              <w:rPr>
                <w:rFonts w:hint="eastAsia" w:ascii="方正仿宋_GBK" w:hAnsi="方正仿宋_GBK" w:eastAsia="方正仿宋_GBK" w:cs="方正仿宋_GBK"/>
                <w:spacing w:val="-5"/>
                <w:w w:val="103"/>
                <w:kern w:val="0"/>
                <w:sz w:val="20"/>
                <w:szCs w:val="19"/>
              </w:rPr>
              <w:t>7mm</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41</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顶应清洁，</w:t>
            </w:r>
            <w:r>
              <w:rPr>
                <w:rFonts w:hint="eastAsia" w:ascii="方正仿宋_GBK" w:hAnsi="方正仿宋_GBK" w:eastAsia="方正仿宋_GBK" w:cs="方正仿宋_GBK"/>
                <w:spacing w:val="5"/>
                <w:w w:val="103"/>
                <w:kern w:val="0"/>
                <w:sz w:val="20"/>
                <w:szCs w:val="19"/>
              </w:rPr>
              <w:t>检</w:t>
            </w:r>
            <w:r>
              <w:rPr>
                <w:rFonts w:hint="eastAsia" w:ascii="方正仿宋_GBK" w:hAnsi="方正仿宋_GBK" w:eastAsia="方正仿宋_GBK" w:cs="方正仿宋_GBK"/>
                <w:spacing w:val="-5"/>
                <w:w w:val="103"/>
                <w:kern w:val="0"/>
                <w:sz w:val="20"/>
                <w:szCs w:val="19"/>
              </w:rPr>
              <w:t>修功</w:t>
            </w:r>
            <w:r>
              <w:rPr>
                <w:rFonts w:hint="eastAsia" w:ascii="方正仿宋_GBK" w:hAnsi="方正仿宋_GBK" w:eastAsia="方正仿宋_GBK" w:cs="方正仿宋_GBK"/>
                <w:spacing w:val="5"/>
                <w:w w:val="103"/>
                <w:kern w:val="0"/>
                <w:sz w:val="20"/>
                <w:szCs w:val="19"/>
              </w:rPr>
              <w:t>能</w:t>
            </w:r>
            <w:r>
              <w:rPr>
                <w:rFonts w:hint="eastAsia" w:ascii="方正仿宋_GBK" w:hAnsi="方正仿宋_GBK" w:eastAsia="方正仿宋_GBK" w:cs="方正仿宋_GBK"/>
                <w:spacing w:val="-5"/>
                <w:w w:val="103"/>
                <w:kern w:val="0"/>
                <w:sz w:val="20"/>
                <w:szCs w:val="19"/>
              </w:rPr>
              <w:t>正常</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42</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导</w:t>
            </w:r>
            <w:r>
              <w:rPr>
                <w:rFonts w:hint="eastAsia" w:ascii="方正仿宋_GBK" w:hAnsi="方正仿宋_GBK" w:eastAsia="方正仿宋_GBK" w:cs="方正仿宋_GBK"/>
                <w:spacing w:val="-5"/>
                <w:w w:val="103"/>
                <w:kern w:val="0"/>
                <w:sz w:val="20"/>
                <w:szCs w:val="19"/>
              </w:rPr>
              <w:t>靴油杯吸油毛毡</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油</w:t>
            </w:r>
            <w:r>
              <w:rPr>
                <w:rFonts w:hint="eastAsia" w:ascii="方正仿宋_GBK" w:hAnsi="方正仿宋_GBK" w:eastAsia="方正仿宋_GBK" w:cs="方正仿宋_GBK"/>
                <w:spacing w:val="-5"/>
                <w:w w:val="103"/>
                <w:kern w:val="0"/>
                <w:sz w:val="20"/>
                <w:szCs w:val="19"/>
              </w:rPr>
              <w:t>量适</w:t>
            </w:r>
            <w:r>
              <w:rPr>
                <w:rFonts w:hint="eastAsia" w:ascii="方正仿宋_GBK" w:hAnsi="方正仿宋_GBK" w:eastAsia="方正仿宋_GBK" w:cs="方正仿宋_GBK"/>
                <w:spacing w:val="5"/>
                <w:w w:val="103"/>
                <w:kern w:val="0"/>
                <w:sz w:val="20"/>
                <w:szCs w:val="19"/>
              </w:rPr>
              <w:t>宜</w:t>
            </w:r>
            <w:r>
              <w:rPr>
                <w:rFonts w:hint="eastAsia" w:ascii="方正仿宋_GBK" w:hAnsi="方正仿宋_GBK" w:eastAsia="方正仿宋_GBK" w:cs="方正仿宋_GBK"/>
                <w:spacing w:val="-5"/>
                <w:w w:val="103"/>
                <w:kern w:val="0"/>
                <w:sz w:val="20"/>
                <w:szCs w:val="19"/>
              </w:rPr>
              <w:t>，保证油质</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43</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靴</w:t>
            </w:r>
            <w:r>
              <w:rPr>
                <w:rFonts w:hint="eastAsia" w:ascii="方正仿宋_GBK" w:hAnsi="方正仿宋_GBK" w:eastAsia="方正仿宋_GBK" w:cs="方正仿宋_GBK"/>
                <w:spacing w:val="5"/>
                <w:w w:val="103"/>
                <w:kern w:val="0"/>
                <w:sz w:val="20"/>
                <w:szCs w:val="19"/>
              </w:rPr>
              <w:t>衬</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滚</w:t>
            </w:r>
            <w:r>
              <w:rPr>
                <w:rFonts w:hint="eastAsia" w:ascii="方正仿宋_GBK" w:hAnsi="方正仿宋_GBK" w:eastAsia="方正仿宋_GBK" w:cs="方正仿宋_GBK"/>
                <w:spacing w:val="-5"/>
                <w:w w:val="103"/>
                <w:kern w:val="0"/>
                <w:sz w:val="20"/>
                <w:szCs w:val="19"/>
              </w:rPr>
              <w:t>轮无</w:t>
            </w:r>
            <w:r>
              <w:rPr>
                <w:rFonts w:hint="eastAsia" w:ascii="方正仿宋_GBK" w:hAnsi="方正仿宋_GBK" w:eastAsia="方正仿宋_GBK" w:cs="方正仿宋_GBK"/>
                <w:spacing w:val="5"/>
                <w:w w:val="103"/>
                <w:kern w:val="0"/>
                <w:sz w:val="20"/>
                <w:szCs w:val="19"/>
              </w:rPr>
              <w:t>变</w:t>
            </w:r>
            <w:r>
              <w:rPr>
                <w:rFonts w:hint="eastAsia" w:ascii="方正仿宋_GBK" w:hAnsi="方正仿宋_GBK" w:eastAsia="方正仿宋_GBK" w:cs="方正仿宋_GBK"/>
                <w:spacing w:val="-5"/>
                <w:w w:val="103"/>
                <w:kern w:val="0"/>
                <w:sz w:val="20"/>
                <w:szCs w:val="19"/>
              </w:rPr>
              <w:t>形、脱落</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44</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引绳磨损、断丝未</w:t>
            </w:r>
            <w:r>
              <w:rPr>
                <w:rFonts w:hint="eastAsia" w:ascii="方正仿宋_GBK" w:hAnsi="方正仿宋_GBK" w:eastAsia="方正仿宋_GBK" w:cs="方正仿宋_GBK"/>
                <w:spacing w:val="5"/>
                <w:w w:val="103"/>
                <w:kern w:val="0"/>
                <w:sz w:val="20"/>
                <w:szCs w:val="19"/>
              </w:rPr>
              <w:t>超</w:t>
            </w:r>
            <w:r>
              <w:rPr>
                <w:rFonts w:hint="eastAsia" w:ascii="方正仿宋_GBK" w:hAnsi="方正仿宋_GBK" w:eastAsia="方正仿宋_GBK" w:cs="方正仿宋_GBK"/>
                <w:spacing w:val="-5"/>
                <w:w w:val="103"/>
                <w:kern w:val="0"/>
                <w:sz w:val="20"/>
                <w:szCs w:val="19"/>
              </w:rPr>
              <w:t>标</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45</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速绳磨损未</w:t>
            </w:r>
            <w:r>
              <w:rPr>
                <w:rFonts w:hint="eastAsia" w:ascii="方正仿宋_GBK" w:hAnsi="方正仿宋_GBK" w:eastAsia="方正仿宋_GBK" w:cs="方正仿宋_GBK"/>
                <w:spacing w:val="5"/>
                <w:w w:val="103"/>
                <w:kern w:val="0"/>
                <w:sz w:val="20"/>
                <w:szCs w:val="19"/>
              </w:rPr>
              <w:t>超</w:t>
            </w:r>
            <w:r>
              <w:rPr>
                <w:rFonts w:hint="eastAsia" w:ascii="方正仿宋_GBK" w:hAnsi="方正仿宋_GBK" w:eastAsia="方正仿宋_GBK" w:cs="方正仿宋_GBK"/>
                <w:spacing w:val="-5"/>
                <w:w w:val="103"/>
                <w:kern w:val="0"/>
                <w:sz w:val="20"/>
                <w:szCs w:val="19"/>
              </w:rPr>
              <w:t>标，无断丝</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46</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补</w:t>
            </w:r>
            <w:r>
              <w:rPr>
                <w:rFonts w:hint="eastAsia" w:ascii="方正仿宋_GBK" w:hAnsi="方正仿宋_GBK" w:eastAsia="方正仿宋_GBK" w:cs="方正仿宋_GBK"/>
                <w:spacing w:val="5"/>
                <w:w w:val="103"/>
                <w:kern w:val="0"/>
                <w:sz w:val="20"/>
                <w:szCs w:val="19"/>
              </w:rPr>
              <w:t>偿</w:t>
            </w:r>
            <w:r>
              <w:rPr>
                <w:rFonts w:hint="eastAsia" w:ascii="方正仿宋_GBK" w:hAnsi="方正仿宋_GBK" w:eastAsia="方正仿宋_GBK" w:cs="方正仿宋_GBK"/>
                <w:spacing w:val="-5"/>
                <w:w w:val="103"/>
                <w:kern w:val="0"/>
                <w:sz w:val="20"/>
                <w:szCs w:val="19"/>
              </w:rPr>
              <w:t>绳磨损、断丝未</w:t>
            </w:r>
            <w:r>
              <w:rPr>
                <w:rFonts w:hint="eastAsia" w:ascii="方正仿宋_GBK" w:hAnsi="方正仿宋_GBK" w:eastAsia="方正仿宋_GBK" w:cs="方正仿宋_GBK"/>
                <w:spacing w:val="5"/>
                <w:w w:val="103"/>
                <w:kern w:val="0"/>
                <w:sz w:val="20"/>
                <w:szCs w:val="19"/>
              </w:rPr>
              <w:t>超</w:t>
            </w:r>
            <w:r>
              <w:rPr>
                <w:rFonts w:hint="eastAsia" w:ascii="方正仿宋_GBK" w:hAnsi="方正仿宋_GBK" w:eastAsia="方正仿宋_GBK" w:cs="方正仿宋_GBK"/>
                <w:spacing w:val="-5"/>
                <w:w w:val="103"/>
                <w:kern w:val="0"/>
                <w:sz w:val="20"/>
                <w:szCs w:val="19"/>
              </w:rPr>
              <w:t>标</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47</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速绳磨损、断丝未</w:t>
            </w:r>
            <w:r>
              <w:rPr>
                <w:rFonts w:hint="eastAsia" w:ascii="方正仿宋_GBK" w:hAnsi="方正仿宋_GBK" w:eastAsia="方正仿宋_GBK" w:cs="方正仿宋_GBK"/>
                <w:spacing w:val="5"/>
                <w:w w:val="103"/>
                <w:kern w:val="0"/>
                <w:sz w:val="20"/>
                <w:szCs w:val="19"/>
              </w:rPr>
              <w:t>超</w:t>
            </w:r>
            <w:r>
              <w:rPr>
                <w:rFonts w:hint="eastAsia" w:ascii="方正仿宋_GBK" w:hAnsi="方正仿宋_GBK" w:eastAsia="方正仿宋_GBK" w:cs="方正仿宋_GBK"/>
                <w:spacing w:val="-5"/>
                <w:w w:val="103"/>
                <w:kern w:val="0"/>
                <w:sz w:val="20"/>
                <w:szCs w:val="19"/>
              </w:rPr>
              <w:t>标</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无油</w:t>
            </w:r>
            <w:r>
              <w:rPr>
                <w:rFonts w:hint="eastAsia" w:ascii="方正仿宋_GBK" w:hAnsi="方正仿宋_GBK" w:eastAsia="方正仿宋_GBK" w:cs="方正仿宋_GBK"/>
                <w:spacing w:val="5"/>
                <w:w w:val="103"/>
                <w:kern w:val="0"/>
                <w:sz w:val="20"/>
                <w:szCs w:val="19"/>
              </w:rPr>
              <w:t>腻</w:t>
            </w:r>
            <w:r>
              <w:rPr>
                <w:rFonts w:hint="eastAsia" w:ascii="方正仿宋_GBK" w:hAnsi="方正仿宋_GBK" w:eastAsia="方正仿宋_GBK" w:cs="方正仿宋_GBK"/>
                <w:spacing w:val="-5"/>
                <w:w w:val="103"/>
                <w:kern w:val="0"/>
                <w:sz w:val="20"/>
                <w:szCs w:val="19"/>
              </w:rPr>
              <w:t>？</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48</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曳</w:t>
            </w:r>
            <w:r>
              <w:rPr>
                <w:rFonts w:hint="eastAsia" w:ascii="方正仿宋_GBK" w:hAnsi="方正仿宋_GBK" w:eastAsia="方正仿宋_GBK" w:cs="方正仿宋_GBK"/>
                <w:spacing w:val="-5"/>
                <w:w w:val="103"/>
                <w:kern w:val="0"/>
                <w:sz w:val="20"/>
                <w:szCs w:val="19"/>
                <w:lang w:eastAsia="en-US"/>
              </w:rPr>
              <w:t>引绳</w:t>
            </w:r>
            <w:r>
              <w:rPr>
                <w:rFonts w:hint="eastAsia" w:ascii="方正仿宋_GBK" w:hAnsi="方正仿宋_GBK" w:eastAsia="方正仿宋_GBK" w:cs="方正仿宋_GBK"/>
                <w:spacing w:val="5"/>
                <w:w w:val="103"/>
                <w:kern w:val="0"/>
                <w:sz w:val="20"/>
                <w:szCs w:val="19"/>
                <w:lang w:eastAsia="en-US"/>
              </w:rPr>
              <w:t>张</w:t>
            </w:r>
            <w:r>
              <w:rPr>
                <w:rFonts w:hint="eastAsia" w:ascii="方正仿宋_GBK" w:hAnsi="方正仿宋_GBK" w:eastAsia="方正仿宋_GBK" w:cs="方正仿宋_GBK"/>
                <w:spacing w:val="-5"/>
                <w:w w:val="103"/>
                <w:kern w:val="0"/>
                <w:sz w:val="20"/>
                <w:szCs w:val="19"/>
                <w:lang w:eastAsia="en-US"/>
              </w:rPr>
              <w:t>力均匀</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49</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引绳</w:t>
            </w:r>
            <w:r>
              <w:rPr>
                <w:rFonts w:hint="eastAsia" w:ascii="方正仿宋_GBK" w:hAnsi="方正仿宋_GBK" w:eastAsia="方正仿宋_GBK" w:cs="方正仿宋_GBK"/>
                <w:spacing w:val="5"/>
                <w:w w:val="103"/>
                <w:kern w:val="0"/>
                <w:sz w:val="20"/>
                <w:szCs w:val="19"/>
              </w:rPr>
              <w:t>绳</w:t>
            </w:r>
            <w:r>
              <w:rPr>
                <w:rFonts w:hint="eastAsia" w:ascii="方正仿宋_GBK" w:hAnsi="方正仿宋_GBK" w:eastAsia="方正仿宋_GBK" w:cs="方正仿宋_GBK"/>
                <w:spacing w:val="-5"/>
                <w:w w:val="103"/>
                <w:kern w:val="0"/>
                <w:sz w:val="20"/>
                <w:szCs w:val="19"/>
              </w:rPr>
              <w:t>头组</w:t>
            </w:r>
            <w:r>
              <w:rPr>
                <w:rFonts w:hint="eastAsia" w:ascii="方正仿宋_GBK" w:hAnsi="方正仿宋_GBK" w:eastAsia="方正仿宋_GBK" w:cs="方正仿宋_GBK"/>
                <w:spacing w:val="5"/>
                <w:w w:val="103"/>
                <w:kern w:val="0"/>
                <w:sz w:val="20"/>
                <w:szCs w:val="19"/>
              </w:rPr>
              <w:t>合</w:t>
            </w:r>
            <w:r>
              <w:rPr>
                <w:rFonts w:hint="eastAsia" w:ascii="方正仿宋_GBK" w:hAnsi="方正仿宋_GBK" w:eastAsia="方正仿宋_GBK" w:cs="方正仿宋_GBK"/>
                <w:spacing w:val="-5"/>
                <w:w w:val="103"/>
                <w:kern w:val="0"/>
                <w:sz w:val="20"/>
                <w:szCs w:val="19"/>
              </w:rPr>
              <w:t>螺母无松动</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50</w:t>
            </w:r>
          </w:p>
        </w:tc>
        <w:tc>
          <w:tcPr>
            <w:tcW w:w="6525" w:type="dxa"/>
            <w:noWrap w:val="0"/>
            <w:vAlign w:val="top"/>
          </w:tcPr>
          <w:p>
            <w:pPr>
              <w:widowControl/>
              <w:autoSpaceDE w:val="0"/>
              <w:autoSpaceDN w:val="0"/>
              <w:adjustRightInd w:val="0"/>
              <w:spacing w:before="96"/>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补偿</w:t>
            </w:r>
            <w:r>
              <w:rPr>
                <w:rFonts w:hint="eastAsia" w:ascii="方正仿宋_GBK" w:hAnsi="方正仿宋_GBK" w:eastAsia="方正仿宋_GBK" w:cs="方正仿宋_GBK"/>
                <w:spacing w:val="5"/>
                <w:w w:val="103"/>
                <w:kern w:val="0"/>
                <w:sz w:val="20"/>
                <w:szCs w:val="19"/>
              </w:rPr>
              <w:t>链（</w:t>
            </w:r>
            <w:r>
              <w:rPr>
                <w:rFonts w:hint="eastAsia" w:ascii="方正仿宋_GBK" w:hAnsi="方正仿宋_GBK" w:eastAsia="方正仿宋_GBK" w:cs="方正仿宋_GBK"/>
                <w:spacing w:val="-5"/>
                <w:w w:val="103"/>
                <w:kern w:val="0"/>
                <w:sz w:val="20"/>
                <w:szCs w:val="19"/>
              </w:rPr>
              <w:t>绳）</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轿厢、对</w:t>
            </w:r>
            <w:r>
              <w:rPr>
                <w:rFonts w:hint="eastAsia" w:ascii="方正仿宋_GBK" w:hAnsi="方正仿宋_GBK" w:eastAsia="方正仿宋_GBK" w:cs="方正仿宋_GBK"/>
                <w:spacing w:val="5"/>
                <w:w w:val="103"/>
                <w:kern w:val="0"/>
                <w:sz w:val="20"/>
                <w:szCs w:val="19"/>
              </w:rPr>
              <w:t>重</w:t>
            </w:r>
            <w:r>
              <w:rPr>
                <w:rFonts w:hint="eastAsia" w:ascii="方正仿宋_GBK" w:hAnsi="方正仿宋_GBK" w:eastAsia="方正仿宋_GBK" w:cs="方正仿宋_GBK"/>
                <w:spacing w:val="-5"/>
                <w:w w:val="103"/>
                <w:kern w:val="0"/>
                <w:sz w:val="20"/>
                <w:szCs w:val="19"/>
              </w:rPr>
              <w:t>连接</w:t>
            </w:r>
            <w:r>
              <w:rPr>
                <w:rFonts w:hint="eastAsia" w:ascii="方正仿宋_GBK" w:hAnsi="方正仿宋_GBK" w:eastAsia="方正仿宋_GBK" w:cs="方正仿宋_GBK"/>
                <w:spacing w:val="5"/>
                <w:w w:val="103"/>
                <w:kern w:val="0"/>
                <w:sz w:val="20"/>
                <w:szCs w:val="19"/>
              </w:rPr>
              <w:t>处</w:t>
            </w:r>
            <w:r>
              <w:rPr>
                <w:rFonts w:hint="eastAsia" w:ascii="方正仿宋_GBK" w:hAnsi="方正仿宋_GBK" w:eastAsia="方正仿宋_GBK" w:cs="方正仿宋_GBK"/>
                <w:spacing w:val="-5"/>
                <w:w w:val="103"/>
                <w:kern w:val="0"/>
                <w:sz w:val="20"/>
                <w:szCs w:val="19"/>
              </w:rPr>
              <w:t>固定</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松动</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51</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导</w:t>
            </w:r>
            <w:r>
              <w:rPr>
                <w:rFonts w:hint="eastAsia" w:ascii="方正仿宋_GBK" w:hAnsi="方正仿宋_GBK" w:eastAsia="方正仿宋_GBK" w:cs="方正仿宋_GBK"/>
                <w:spacing w:val="5"/>
                <w:w w:val="103"/>
                <w:kern w:val="0"/>
                <w:sz w:val="20"/>
                <w:szCs w:val="19"/>
                <w:lang w:eastAsia="en-US"/>
              </w:rPr>
              <w:t>轨</w:t>
            </w:r>
            <w:r>
              <w:rPr>
                <w:rFonts w:hint="eastAsia" w:ascii="方正仿宋_GBK" w:hAnsi="方正仿宋_GBK" w:eastAsia="方正仿宋_GBK" w:cs="方正仿宋_GBK"/>
                <w:spacing w:val="-5"/>
                <w:w w:val="103"/>
                <w:kern w:val="0"/>
                <w:sz w:val="20"/>
                <w:szCs w:val="19"/>
                <w:lang w:eastAsia="en-US"/>
              </w:rPr>
              <w:t>支</w:t>
            </w:r>
            <w:r>
              <w:rPr>
                <w:rFonts w:hint="eastAsia" w:ascii="方正仿宋_GBK" w:hAnsi="方正仿宋_GBK" w:eastAsia="方正仿宋_GBK" w:cs="方正仿宋_GBK"/>
                <w:spacing w:val="5"/>
                <w:w w:val="103"/>
                <w:kern w:val="0"/>
                <w:sz w:val="20"/>
                <w:szCs w:val="19"/>
                <w:lang w:eastAsia="en-US"/>
              </w:rPr>
              <w:t>架</w:t>
            </w:r>
            <w:r>
              <w:rPr>
                <w:rFonts w:hint="eastAsia" w:ascii="方正仿宋_GBK" w:hAnsi="方正仿宋_GBK" w:eastAsia="方正仿宋_GBK" w:cs="方正仿宋_GBK"/>
                <w:spacing w:val="-5"/>
                <w:w w:val="103"/>
                <w:kern w:val="0"/>
                <w:sz w:val="20"/>
                <w:szCs w:val="19"/>
                <w:lang w:eastAsia="en-US"/>
              </w:rPr>
              <w:t>固定</w:t>
            </w:r>
            <w:r>
              <w:rPr>
                <w:rFonts w:hint="eastAsia" w:ascii="方正仿宋_GBK" w:hAnsi="方正仿宋_GBK" w:eastAsia="方正仿宋_GBK" w:cs="方正仿宋_GBK"/>
                <w:spacing w:val="5"/>
                <w:w w:val="103"/>
                <w:kern w:val="0"/>
                <w:sz w:val="20"/>
                <w:szCs w:val="19"/>
                <w:lang w:eastAsia="en-US"/>
              </w:rPr>
              <w:t>无</w:t>
            </w:r>
            <w:r>
              <w:rPr>
                <w:rFonts w:hint="eastAsia" w:ascii="方正仿宋_GBK" w:hAnsi="方正仿宋_GBK" w:eastAsia="方正仿宋_GBK" w:cs="方正仿宋_GBK"/>
                <w:spacing w:val="-5"/>
                <w:w w:val="103"/>
                <w:kern w:val="0"/>
                <w:sz w:val="20"/>
                <w:szCs w:val="19"/>
                <w:lang w:eastAsia="en-US"/>
              </w:rPr>
              <w:t>松动</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52</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w:t>
            </w:r>
            <w:r>
              <w:rPr>
                <w:rFonts w:hint="eastAsia" w:ascii="方正仿宋_GBK" w:hAnsi="方正仿宋_GBK" w:eastAsia="方正仿宋_GBK" w:cs="方正仿宋_GBK"/>
                <w:spacing w:val="5"/>
                <w:w w:val="103"/>
                <w:kern w:val="0"/>
                <w:sz w:val="20"/>
                <w:szCs w:val="19"/>
              </w:rPr>
              <w:t>传</w:t>
            </w:r>
            <w:r>
              <w:rPr>
                <w:rFonts w:hint="eastAsia" w:ascii="方正仿宋_GBK" w:hAnsi="方正仿宋_GBK" w:eastAsia="方正仿宋_GBK" w:cs="方正仿宋_GBK"/>
                <w:spacing w:val="-5"/>
                <w:w w:val="103"/>
                <w:kern w:val="0"/>
                <w:sz w:val="20"/>
                <w:szCs w:val="19"/>
              </w:rPr>
              <w:t>动机</w:t>
            </w:r>
            <w:r>
              <w:rPr>
                <w:rFonts w:hint="eastAsia" w:ascii="方正仿宋_GBK" w:hAnsi="方正仿宋_GBK" w:eastAsia="方正仿宋_GBK" w:cs="方正仿宋_GBK"/>
                <w:spacing w:val="5"/>
                <w:w w:val="103"/>
                <w:kern w:val="0"/>
                <w:sz w:val="20"/>
                <w:szCs w:val="19"/>
              </w:rPr>
              <w:t>构</w:t>
            </w:r>
            <w:r>
              <w:rPr>
                <w:rFonts w:hint="eastAsia" w:ascii="方正仿宋_GBK" w:hAnsi="方正仿宋_GBK" w:eastAsia="方正仿宋_GBK" w:cs="方正仿宋_GBK"/>
                <w:spacing w:val="-5"/>
                <w:w w:val="103"/>
                <w:kern w:val="0"/>
                <w:sz w:val="20"/>
                <w:szCs w:val="19"/>
              </w:rPr>
              <w:t>应灵活</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53</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钳钳座固</w:t>
            </w:r>
            <w:r>
              <w:rPr>
                <w:rFonts w:hint="eastAsia" w:ascii="方正仿宋_GBK" w:hAnsi="方正仿宋_GBK" w:eastAsia="方正仿宋_GBK" w:cs="方正仿宋_GBK"/>
                <w:spacing w:val="5"/>
                <w:w w:val="103"/>
                <w:kern w:val="0"/>
                <w:sz w:val="20"/>
                <w:szCs w:val="19"/>
              </w:rPr>
              <w:t>定</w:t>
            </w:r>
            <w:r>
              <w:rPr>
                <w:rFonts w:hint="eastAsia" w:ascii="方正仿宋_GBK" w:hAnsi="方正仿宋_GBK" w:eastAsia="方正仿宋_GBK" w:cs="方正仿宋_GBK"/>
                <w:spacing w:val="-5"/>
                <w:w w:val="103"/>
                <w:kern w:val="0"/>
                <w:sz w:val="20"/>
                <w:szCs w:val="19"/>
              </w:rPr>
              <w:t>无松动</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54</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钳楔块与导</w:t>
            </w:r>
            <w:r>
              <w:rPr>
                <w:rFonts w:hint="eastAsia" w:ascii="方正仿宋_GBK" w:hAnsi="方正仿宋_GBK" w:eastAsia="方正仿宋_GBK" w:cs="方正仿宋_GBK"/>
                <w:spacing w:val="5"/>
                <w:w w:val="103"/>
                <w:kern w:val="0"/>
                <w:sz w:val="20"/>
                <w:szCs w:val="19"/>
              </w:rPr>
              <w:t>轨</w:t>
            </w:r>
            <w:r>
              <w:rPr>
                <w:rFonts w:hint="eastAsia" w:ascii="方正仿宋_GBK" w:hAnsi="方正仿宋_GBK" w:eastAsia="方正仿宋_GBK" w:cs="方正仿宋_GBK"/>
                <w:spacing w:val="-5"/>
                <w:w w:val="103"/>
                <w:kern w:val="0"/>
                <w:sz w:val="20"/>
                <w:szCs w:val="19"/>
              </w:rPr>
              <w:t>间隙均</w:t>
            </w:r>
            <w:r>
              <w:rPr>
                <w:rFonts w:hint="eastAsia" w:ascii="方正仿宋_GBK" w:hAnsi="方正仿宋_GBK" w:eastAsia="方正仿宋_GBK" w:cs="方正仿宋_GBK"/>
                <w:spacing w:val="5"/>
                <w:w w:val="103"/>
                <w:kern w:val="0"/>
                <w:sz w:val="20"/>
                <w:szCs w:val="19"/>
              </w:rPr>
              <w:t>匀</w:t>
            </w:r>
            <w:r>
              <w:rPr>
                <w:rFonts w:hint="eastAsia" w:ascii="方正仿宋_GBK" w:hAnsi="方正仿宋_GBK" w:eastAsia="方正仿宋_GBK" w:cs="方正仿宋_GBK"/>
                <w:spacing w:val="-5"/>
                <w:w w:val="103"/>
                <w:kern w:val="0"/>
                <w:sz w:val="20"/>
                <w:szCs w:val="19"/>
              </w:rPr>
              <w:t>，动作</w:t>
            </w:r>
            <w:r>
              <w:rPr>
                <w:rFonts w:hint="eastAsia" w:ascii="方正仿宋_GBK" w:hAnsi="方正仿宋_GBK" w:eastAsia="方正仿宋_GBK" w:cs="方正仿宋_GBK"/>
                <w:spacing w:val="5"/>
                <w:w w:val="103"/>
                <w:kern w:val="0"/>
                <w:sz w:val="20"/>
                <w:szCs w:val="19"/>
              </w:rPr>
              <w:t>一</w:t>
            </w:r>
            <w:r>
              <w:rPr>
                <w:rFonts w:hint="eastAsia" w:ascii="方正仿宋_GBK" w:hAnsi="方正仿宋_GBK" w:eastAsia="方正仿宋_GBK" w:cs="方正仿宋_GBK"/>
                <w:spacing w:val="-5"/>
                <w:w w:val="103"/>
                <w:kern w:val="0"/>
                <w:sz w:val="20"/>
                <w:szCs w:val="19"/>
              </w:rPr>
              <w:t>致</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55</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以</w:t>
            </w:r>
            <w:r>
              <w:rPr>
                <w:rFonts w:hint="eastAsia" w:ascii="方正仿宋_GBK" w:hAnsi="方正仿宋_GBK" w:eastAsia="方正仿宋_GBK" w:cs="方正仿宋_GBK"/>
                <w:spacing w:val="-5"/>
                <w:w w:val="103"/>
                <w:kern w:val="0"/>
                <w:sz w:val="20"/>
                <w:szCs w:val="19"/>
              </w:rPr>
              <w:t>检修速度下</w:t>
            </w:r>
            <w:r>
              <w:rPr>
                <w:rFonts w:hint="eastAsia" w:ascii="方正仿宋_GBK" w:hAnsi="方正仿宋_GBK" w:eastAsia="方正仿宋_GBK" w:cs="方正仿宋_GBK"/>
                <w:spacing w:val="5"/>
                <w:w w:val="103"/>
                <w:kern w:val="0"/>
                <w:sz w:val="20"/>
                <w:szCs w:val="19"/>
              </w:rPr>
              <w:t>行</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安全钳</w:t>
            </w:r>
            <w:r>
              <w:rPr>
                <w:rFonts w:hint="eastAsia" w:ascii="方正仿宋_GBK" w:hAnsi="方正仿宋_GBK" w:eastAsia="方正仿宋_GBK" w:cs="方正仿宋_GBK"/>
                <w:spacing w:val="5"/>
                <w:w w:val="103"/>
                <w:kern w:val="0"/>
                <w:sz w:val="20"/>
                <w:szCs w:val="19"/>
              </w:rPr>
              <w:t>功</w:t>
            </w:r>
            <w:r>
              <w:rPr>
                <w:rFonts w:hint="eastAsia" w:ascii="方正仿宋_GBK" w:hAnsi="方正仿宋_GBK" w:eastAsia="方正仿宋_GBK" w:cs="方正仿宋_GBK"/>
                <w:spacing w:val="-5"/>
                <w:w w:val="103"/>
                <w:kern w:val="0"/>
                <w:sz w:val="20"/>
                <w:szCs w:val="19"/>
              </w:rPr>
              <w:t>能试验</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56</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缓</w:t>
            </w:r>
            <w:r>
              <w:rPr>
                <w:rFonts w:hint="eastAsia" w:ascii="方正仿宋_GBK" w:hAnsi="方正仿宋_GBK" w:eastAsia="方正仿宋_GBK" w:cs="方正仿宋_GBK"/>
                <w:spacing w:val="-5"/>
                <w:w w:val="103"/>
                <w:kern w:val="0"/>
                <w:sz w:val="20"/>
                <w:szCs w:val="19"/>
                <w:lang w:eastAsia="en-US"/>
              </w:rPr>
              <w:t>冲器</w:t>
            </w:r>
            <w:r>
              <w:rPr>
                <w:rFonts w:hint="eastAsia" w:ascii="方正仿宋_GBK" w:hAnsi="方正仿宋_GBK" w:eastAsia="方正仿宋_GBK" w:cs="方正仿宋_GBK"/>
                <w:spacing w:val="5"/>
                <w:w w:val="103"/>
                <w:kern w:val="0"/>
                <w:sz w:val="20"/>
                <w:szCs w:val="19"/>
                <w:lang w:eastAsia="en-US"/>
              </w:rPr>
              <w:t>固</w:t>
            </w:r>
            <w:r>
              <w:rPr>
                <w:rFonts w:hint="eastAsia" w:ascii="方正仿宋_GBK" w:hAnsi="方正仿宋_GBK" w:eastAsia="方正仿宋_GBK" w:cs="方正仿宋_GBK"/>
                <w:spacing w:val="-5"/>
                <w:w w:val="103"/>
                <w:kern w:val="0"/>
                <w:sz w:val="20"/>
                <w:szCs w:val="19"/>
                <w:lang w:eastAsia="en-US"/>
              </w:rPr>
              <w:t>定无</w:t>
            </w:r>
            <w:r>
              <w:rPr>
                <w:rFonts w:hint="eastAsia" w:ascii="方正仿宋_GBK" w:hAnsi="方正仿宋_GBK" w:eastAsia="方正仿宋_GBK" w:cs="方正仿宋_GBK"/>
                <w:spacing w:val="5"/>
                <w:w w:val="103"/>
                <w:kern w:val="0"/>
                <w:sz w:val="20"/>
                <w:szCs w:val="19"/>
                <w:lang w:eastAsia="en-US"/>
              </w:rPr>
              <w:t>松</w:t>
            </w:r>
            <w:r>
              <w:rPr>
                <w:rFonts w:hint="eastAsia" w:ascii="方正仿宋_GBK" w:hAnsi="方正仿宋_GBK" w:eastAsia="方正仿宋_GBK" w:cs="方正仿宋_GBK"/>
                <w:spacing w:val="-5"/>
                <w:w w:val="103"/>
                <w:kern w:val="0"/>
                <w:sz w:val="20"/>
                <w:szCs w:val="19"/>
                <w:lang w:eastAsia="en-US"/>
              </w:rPr>
              <w:t>动</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57</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耗</w:t>
            </w:r>
            <w:r>
              <w:rPr>
                <w:rFonts w:hint="eastAsia" w:ascii="方正仿宋_GBK" w:hAnsi="方正仿宋_GBK" w:eastAsia="方正仿宋_GBK" w:cs="方正仿宋_GBK"/>
                <w:spacing w:val="-5"/>
                <w:w w:val="103"/>
                <w:kern w:val="0"/>
                <w:sz w:val="20"/>
                <w:szCs w:val="19"/>
              </w:rPr>
              <w:t>能缓冲器内</w:t>
            </w:r>
            <w:r>
              <w:rPr>
                <w:rFonts w:hint="eastAsia" w:ascii="方正仿宋_GBK" w:hAnsi="方正仿宋_GBK" w:eastAsia="方正仿宋_GBK" w:cs="方正仿宋_GBK"/>
                <w:spacing w:val="5"/>
                <w:w w:val="103"/>
                <w:kern w:val="0"/>
                <w:sz w:val="20"/>
                <w:szCs w:val="19"/>
              </w:rPr>
              <w:t>油</w:t>
            </w:r>
            <w:r>
              <w:rPr>
                <w:rFonts w:hint="eastAsia" w:ascii="方正仿宋_GBK" w:hAnsi="方正仿宋_GBK" w:eastAsia="方正仿宋_GBK" w:cs="方正仿宋_GBK"/>
                <w:spacing w:val="-5"/>
                <w:w w:val="103"/>
                <w:kern w:val="0"/>
                <w:sz w:val="20"/>
                <w:szCs w:val="19"/>
              </w:rPr>
              <w:t>量适宜，柱塞无</w:t>
            </w:r>
            <w:r>
              <w:rPr>
                <w:rFonts w:hint="eastAsia" w:ascii="方正仿宋_GBK" w:hAnsi="方正仿宋_GBK" w:eastAsia="方正仿宋_GBK" w:cs="方正仿宋_GBK"/>
                <w:spacing w:val="5"/>
                <w:w w:val="103"/>
                <w:kern w:val="0"/>
                <w:sz w:val="20"/>
                <w:szCs w:val="19"/>
              </w:rPr>
              <w:t>锈</w:t>
            </w:r>
            <w:r>
              <w:rPr>
                <w:rFonts w:hint="eastAsia" w:ascii="方正仿宋_GBK" w:hAnsi="方正仿宋_GBK" w:eastAsia="方正仿宋_GBK" w:cs="方正仿宋_GBK"/>
                <w:spacing w:val="-5"/>
                <w:w w:val="103"/>
                <w:kern w:val="0"/>
                <w:sz w:val="20"/>
                <w:szCs w:val="19"/>
              </w:rPr>
              <w:t>蚀</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58</w:t>
            </w:r>
          </w:p>
        </w:tc>
        <w:tc>
          <w:tcPr>
            <w:tcW w:w="6525" w:type="dxa"/>
            <w:noWrap w:val="0"/>
            <w:vAlign w:val="top"/>
          </w:tcPr>
          <w:p>
            <w:pPr>
              <w:widowControl/>
              <w:autoSpaceDE w:val="0"/>
              <w:autoSpaceDN w:val="0"/>
              <w:adjustRightInd w:val="0"/>
              <w:spacing w:before="93"/>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对</w:t>
            </w:r>
            <w:r>
              <w:rPr>
                <w:rFonts w:hint="eastAsia" w:ascii="方正仿宋_GBK" w:hAnsi="方正仿宋_GBK" w:eastAsia="方正仿宋_GBK" w:cs="方正仿宋_GBK"/>
                <w:spacing w:val="5"/>
                <w:w w:val="103"/>
                <w:kern w:val="0"/>
                <w:sz w:val="20"/>
                <w:szCs w:val="19"/>
                <w:lang w:eastAsia="en-US"/>
              </w:rPr>
              <w:t>重</w:t>
            </w:r>
            <w:r>
              <w:rPr>
                <w:rFonts w:hint="eastAsia" w:ascii="方正仿宋_GBK" w:hAnsi="方正仿宋_GBK" w:eastAsia="方正仿宋_GBK" w:cs="方正仿宋_GBK"/>
                <w:spacing w:val="-5"/>
                <w:w w:val="103"/>
                <w:kern w:val="0"/>
                <w:sz w:val="20"/>
                <w:szCs w:val="19"/>
                <w:lang w:eastAsia="en-US"/>
              </w:rPr>
              <w:t>距</w:t>
            </w:r>
            <w:r>
              <w:rPr>
                <w:rFonts w:hint="eastAsia" w:ascii="方正仿宋_GBK" w:hAnsi="方正仿宋_GBK" w:eastAsia="方正仿宋_GBK" w:cs="方正仿宋_GBK"/>
                <w:spacing w:val="5"/>
                <w:w w:val="103"/>
                <w:kern w:val="0"/>
                <w:sz w:val="20"/>
                <w:szCs w:val="19"/>
                <w:lang w:eastAsia="en-US"/>
              </w:rPr>
              <w:t>缓</w:t>
            </w:r>
            <w:r>
              <w:rPr>
                <w:rFonts w:hint="eastAsia" w:ascii="方正仿宋_GBK" w:hAnsi="方正仿宋_GBK" w:eastAsia="方正仿宋_GBK" w:cs="方正仿宋_GBK"/>
                <w:spacing w:val="-5"/>
                <w:w w:val="103"/>
                <w:kern w:val="0"/>
                <w:sz w:val="20"/>
                <w:szCs w:val="19"/>
                <w:lang w:eastAsia="en-US"/>
              </w:rPr>
              <w:t>冲器距离</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59</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称</w:t>
            </w:r>
            <w:r>
              <w:rPr>
                <w:rFonts w:hint="eastAsia" w:ascii="方正仿宋_GBK" w:hAnsi="方正仿宋_GBK" w:eastAsia="方正仿宋_GBK" w:cs="方正仿宋_GBK"/>
                <w:spacing w:val="5"/>
                <w:w w:val="103"/>
                <w:kern w:val="0"/>
                <w:sz w:val="20"/>
                <w:szCs w:val="19"/>
              </w:rPr>
              <w:t>量</w:t>
            </w:r>
            <w:r>
              <w:rPr>
                <w:rFonts w:hint="eastAsia" w:ascii="方正仿宋_GBK" w:hAnsi="方正仿宋_GBK" w:eastAsia="方正仿宋_GBK" w:cs="方正仿宋_GBK"/>
                <w:spacing w:val="-5"/>
                <w:w w:val="103"/>
                <w:kern w:val="0"/>
                <w:sz w:val="20"/>
                <w:szCs w:val="19"/>
              </w:rPr>
              <w:t>装置</w:t>
            </w:r>
            <w:r>
              <w:rPr>
                <w:rFonts w:hint="eastAsia" w:ascii="方正仿宋_GBK" w:hAnsi="方正仿宋_GBK" w:eastAsia="方正仿宋_GBK" w:cs="方正仿宋_GBK"/>
                <w:spacing w:val="5"/>
                <w:w w:val="103"/>
                <w:kern w:val="0"/>
                <w:sz w:val="20"/>
                <w:szCs w:val="19"/>
              </w:rPr>
              <w:t>有</w:t>
            </w:r>
            <w:r>
              <w:rPr>
                <w:rFonts w:hint="eastAsia" w:ascii="方正仿宋_GBK" w:hAnsi="方正仿宋_GBK" w:eastAsia="方正仿宋_GBK" w:cs="方正仿宋_GBK"/>
                <w:spacing w:val="-5"/>
                <w:w w:val="103"/>
                <w:kern w:val="0"/>
                <w:sz w:val="20"/>
                <w:szCs w:val="19"/>
              </w:rPr>
              <w:t>效、准确</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60</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上</w:t>
            </w:r>
            <w:r>
              <w:rPr>
                <w:rFonts w:hint="eastAsia" w:ascii="方正仿宋_GBK" w:hAnsi="方正仿宋_GBK" w:eastAsia="方正仿宋_GBK" w:cs="方正仿宋_GBK"/>
                <w:spacing w:val="5"/>
                <w:w w:val="103"/>
                <w:kern w:val="0"/>
                <w:sz w:val="20"/>
                <w:szCs w:val="19"/>
              </w:rPr>
              <w:t>下</w:t>
            </w:r>
            <w:r>
              <w:rPr>
                <w:rFonts w:hint="eastAsia" w:ascii="方正仿宋_GBK" w:hAnsi="方正仿宋_GBK" w:eastAsia="方正仿宋_GBK" w:cs="方正仿宋_GBK"/>
                <w:spacing w:val="-5"/>
                <w:w w:val="103"/>
                <w:kern w:val="0"/>
                <w:sz w:val="20"/>
                <w:szCs w:val="19"/>
              </w:rPr>
              <w:t>极</w:t>
            </w: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开关</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限位</w:t>
            </w:r>
            <w:r>
              <w:rPr>
                <w:rFonts w:hint="eastAsia" w:ascii="方正仿宋_GBK" w:hAnsi="方正仿宋_GBK" w:eastAsia="方正仿宋_GBK" w:cs="方正仿宋_GBK"/>
                <w:spacing w:val="5"/>
                <w:w w:val="103"/>
                <w:kern w:val="0"/>
                <w:sz w:val="20"/>
                <w:szCs w:val="19"/>
              </w:rPr>
              <w:t>开</w:t>
            </w:r>
            <w:r>
              <w:rPr>
                <w:rFonts w:hint="eastAsia" w:ascii="方正仿宋_GBK" w:hAnsi="方正仿宋_GBK" w:eastAsia="方正仿宋_GBK" w:cs="方正仿宋_GBK"/>
                <w:spacing w:val="-5"/>
                <w:w w:val="103"/>
                <w:kern w:val="0"/>
                <w:sz w:val="20"/>
                <w:szCs w:val="19"/>
              </w:rPr>
              <w:t>关</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强迫</w:t>
            </w:r>
            <w:r>
              <w:rPr>
                <w:rFonts w:hint="eastAsia" w:ascii="方正仿宋_GBK" w:hAnsi="方正仿宋_GBK" w:eastAsia="方正仿宋_GBK" w:cs="方正仿宋_GBK"/>
                <w:spacing w:val="5"/>
                <w:w w:val="103"/>
                <w:kern w:val="0"/>
                <w:sz w:val="20"/>
                <w:szCs w:val="19"/>
              </w:rPr>
              <w:t>缓</w:t>
            </w:r>
            <w:r>
              <w:rPr>
                <w:rFonts w:hint="eastAsia" w:ascii="方正仿宋_GBK" w:hAnsi="方正仿宋_GBK" w:eastAsia="方正仿宋_GBK" w:cs="方正仿宋_GBK"/>
                <w:spacing w:val="-5"/>
                <w:w w:val="103"/>
                <w:kern w:val="0"/>
                <w:sz w:val="20"/>
                <w:szCs w:val="19"/>
              </w:rPr>
              <w:t>速开关应工作正常有效</w:t>
            </w:r>
          </w:p>
        </w:tc>
        <w:tc>
          <w:tcPr>
            <w:tcW w:w="1855"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61</w:t>
            </w:r>
          </w:p>
        </w:tc>
        <w:tc>
          <w:tcPr>
            <w:tcW w:w="6525" w:type="dxa"/>
            <w:noWrap w:val="0"/>
            <w:vAlign w:val="top"/>
          </w:tcPr>
          <w:p>
            <w:pPr>
              <w:widowControl/>
              <w:autoSpaceDE w:val="0"/>
              <w:autoSpaceDN w:val="0"/>
              <w:adjustRightInd w:val="0"/>
              <w:spacing w:before="98"/>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井</w:t>
            </w:r>
            <w:r>
              <w:rPr>
                <w:rFonts w:hint="eastAsia" w:ascii="方正仿宋_GBK" w:hAnsi="方正仿宋_GBK" w:eastAsia="方正仿宋_GBK" w:cs="方正仿宋_GBK"/>
                <w:spacing w:val="-5"/>
                <w:w w:val="103"/>
                <w:kern w:val="0"/>
                <w:sz w:val="20"/>
                <w:szCs w:val="19"/>
                <w:lang w:eastAsia="en-US"/>
              </w:rPr>
              <w:t>道、底坑照</w:t>
            </w:r>
            <w:r>
              <w:rPr>
                <w:rFonts w:hint="eastAsia" w:ascii="方正仿宋_GBK" w:hAnsi="方正仿宋_GBK" w:eastAsia="方正仿宋_GBK" w:cs="方正仿宋_GBK"/>
                <w:spacing w:val="5"/>
                <w:w w:val="103"/>
                <w:kern w:val="0"/>
                <w:sz w:val="20"/>
                <w:szCs w:val="19"/>
                <w:lang w:eastAsia="en-US"/>
              </w:rPr>
              <w:t>明</w:t>
            </w:r>
            <w:r>
              <w:rPr>
                <w:rFonts w:hint="eastAsia" w:ascii="方正仿宋_GBK" w:hAnsi="方正仿宋_GBK" w:eastAsia="方正仿宋_GBK" w:cs="方正仿宋_GBK"/>
                <w:spacing w:val="-5"/>
                <w:w w:val="103"/>
                <w:kern w:val="0"/>
                <w:sz w:val="20"/>
                <w:szCs w:val="19"/>
                <w:lang w:eastAsia="en-US"/>
              </w:rPr>
              <w:t>齐全</w:t>
            </w:r>
          </w:p>
        </w:tc>
        <w:tc>
          <w:tcPr>
            <w:tcW w:w="1855" w:type="dxa"/>
            <w:noWrap w:val="0"/>
            <w:vAlign w:val="top"/>
          </w:tcPr>
          <w:p>
            <w:pPr>
              <w:pStyle w:val="2"/>
              <w:rPr>
                <w:rFonts w:hint="eastAsia" w:ascii="方正仿宋_GBK" w:hAnsi="方正仿宋_GBK" w:eastAsia="方正仿宋_GBK" w:cs="方正仿宋_GBK"/>
                <w:vertAlign w:val="baseline"/>
              </w:rPr>
            </w:pPr>
          </w:p>
        </w:tc>
      </w:tr>
    </w:tbl>
    <w:p>
      <w:pPr>
        <w:keepNext w:val="0"/>
        <w:keepLines w:val="0"/>
        <w:pageBreakBefore w:val="0"/>
        <w:widowControl/>
        <w:kinsoku/>
        <w:wordWrap/>
        <w:overflowPunct/>
        <w:topLinePunct w:val="0"/>
        <w:autoSpaceDE/>
        <w:autoSpaceDN/>
        <w:bidi w:val="0"/>
        <w:adjustRightInd/>
        <w:snapToGrid/>
        <w:spacing w:after="313" w:afterLines="100"/>
        <w:jc w:val="center"/>
        <w:textAlignment w:val="auto"/>
        <w:rPr>
          <w:rFonts w:hint="eastAsia" w:ascii="方正仿宋_GBK" w:hAnsi="方正仿宋_GBK" w:eastAsia="方正仿宋_GBK" w:cs="方正仿宋_GBK"/>
          <w:spacing w:val="-5"/>
          <w:kern w:val="0"/>
          <w:sz w:val="24"/>
        </w:rPr>
      </w:pPr>
      <w:r>
        <w:rPr>
          <w:rFonts w:hint="eastAsia" w:ascii="方正仿宋_GBK" w:hAnsi="方正仿宋_GBK" w:eastAsia="方正仿宋_GBK" w:cs="方正仿宋_GBK"/>
          <w:bCs/>
          <w:spacing w:val="-5"/>
          <w:kern w:val="0"/>
          <w:sz w:val="24"/>
          <w:lang w:val="en-US" w:eastAsia="zh-CN"/>
        </w:rPr>
        <w:t>5.</w:t>
      </w:r>
      <w:r>
        <w:rPr>
          <w:rFonts w:hint="eastAsia" w:ascii="方正仿宋_GBK" w:hAnsi="方正仿宋_GBK" w:eastAsia="方正仿宋_GBK" w:cs="方正仿宋_GBK"/>
          <w:bCs/>
          <w:spacing w:val="-5"/>
          <w:kern w:val="0"/>
          <w:sz w:val="24"/>
        </w:rPr>
        <w:t>电梯年保养项目内容及要求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57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center"/>
          </w:tcPr>
          <w:p>
            <w:pPr>
              <w:widowControl/>
              <w:ind w:right="72" w:rightChars="0"/>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序号</w:t>
            </w:r>
          </w:p>
        </w:tc>
        <w:tc>
          <w:tcPr>
            <w:tcW w:w="6570" w:type="dxa"/>
            <w:noWrap w:val="0"/>
            <w:vAlign w:val="center"/>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内容及要求</w:t>
            </w:r>
          </w:p>
        </w:tc>
        <w:tc>
          <w:tcPr>
            <w:tcW w:w="1810" w:type="dxa"/>
            <w:noWrap w:val="0"/>
            <w:vAlign w:val="top"/>
          </w:tcPr>
          <w:p>
            <w:pPr>
              <w:pStyle w:val="2"/>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电梯</w:t>
            </w:r>
            <w:r>
              <w:rPr>
                <w:rFonts w:hint="eastAsia" w:ascii="方正仿宋_GBK" w:hAnsi="方正仿宋_GBK" w:eastAsia="方正仿宋_GBK" w:cs="方正仿宋_GBK"/>
                <w:spacing w:val="5"/>
                <w:w w:val="103"/>
                <w:kern w:val="0"/>
                <w:sz w:val="20"/>
                <w:szCs w:val="19"/>
                <w:lang w:eastAsia="en-US"/>
              </w:rPr>
              <w:t>全面</w:t>
            </w:r>
            <w:r>
              <w:rPr>
                <w:rFonts w:hint="eastAsia" w:ascii="方正仿宋_GBK" w:hAnsi="方正仿宋_GBK" w:eastAsia="方正仿宋_GBK" w:cs="方正仿宋_GBK"/>
                <w:spacing w:val="-5"/>
                <w:w w:val="103"/>
                <w:kern w:val="0"/>
                <w:sz w:val="20"/>
                <w:szCs w:val="19"/>
                <w:lang w:eastAsia="en-US"/>
              </w:rPr>
              <w:t>清洁</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w:t>
            </w:r>
          </w:p>
        </w:tc>
        <w:tc>
          <w:tcPr>
            <w:tcW w:w="6570" w:type="dxa"/>
            <w:noWrap w:val="0"/>
            <w:vAlign w:val="top"/>
          </w:tcPr>
          <w:p>
            <w:pPr>
              <w:widowControl/>
              <w:autoSpaceDE w:val="0"/>
              <w:autoSpaceDN w:val="0"/>
              <w:adjustRightInd w:val="0"/>
              <w:spacing w:before="8" w:line="100" w:lineRule="exact"/>
              <w:jc w:val="left"/>
              <w:rPr>
                <w:rFonts w:hint="eastAsia" w:ascii="方正仿宋_GBK" w:hAnsi="方正仿宋_GBK" w:eastAsia="方正仿宋_GBK" w:cs="方正仿宋_GBK"/>
                <w:spacing w:val="-5"/>
                <w:kern w:val="0"/>
                <w:sz w:val="20"/>
                <w:szCs w:val="10"/>
              </w:rPr>
            </w:pPr>
          </w:p>
          <w:p>
            <w:pPr>
              <w:widowControl/>
              <w:autoSpaceDE w:val="0"/>
              <w:autoSpaceDN w:val="0"/>
              <w:adjustRightInd w:val="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房照</w:t>
            </w:r>
            <w:r>
              <w:rPr>
                <w:rFonts w:hint="eastAsia" w:ascii="方正仿宋_GBK" w:hAnsi="方正仿宋_GBK" w:eastAsia="方正仿宋_GBK" w:cs="方正仿宋_GBK"/>
                <w:spacing w:val="5"/>
                <w:w w:val="103"/>
                <w:kern w:val="0"/>
                <w:sz w:val="20"/>
                <w:szCs w:val="19"/>
              </w:rPr>
              <w:t>明</w:t>
            </w:r>
            <w:r>
              <w:rPr>
                <w:rFonts w:hint="eastAsia" w:ascii="方正仿宋_GBK" w:hAnsi="方正仿宋_GBK" w:eastAsia="方正仿宋_GBK" w:cs="方正仿宋_GBK"/>
                <w:spacing w:val="-5"/>
                <w:w w:val="103"/>
                <w:kern w:val="0"/>
                <w:sz w:val="20"/>
                <w:szCs w:val="19"/>
              </w:rPr>
              <w:t>设备齐全，有足</w:t>
            </w:r>
            <w:r>
              <w:rPr>
                <w:rFonts w:hint="eastAsia" w:ascii="方正仿宋_GBK" w:hAnsi="方正仿宋_GBK" w:eastAsia="方正仿宋_GBK" w:cs="方正仿宋_GBK"/>
                <w:spacing w:val="5"/>
                <w:w w:val="103"/>
                <w:kern w:val="0"/>
                <w:sz w:val="20"/>
                <w:szCs w:val="19"/>
              </w:rPr>
              <w:t>够</w:t>
            </w:r>
            <w:r>
              <w:rPr>
                <w:rFonts w:hint="eastAsia" w:ascii="方正仿宋_GBK" w:hAnsi="方正仿宋_GBK" w:eastAsia="方正仿宋_GBK" w:cs="方正仿宋_GBK"/>
                <w:spacing w:val="-5"/>
                <w:w w:val="103"/>
                <w:kern w:val="0"/>
                <w:sz w:val="20"/>
                <w:szCs w:val="19"/>
              </w:rPr>
              <w:t>照度</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电</w:t>
            </w:r>
            <w:r>
              <w:rPr>
                <w:rFonts w:hint="eastAsia" w:ascii="方正仿宋_GBK" w:hAnsi="方正仿宋_GBK" w:eastAsia="方正仿宋_GBK" w:cs="方正仿宋_GBK"/>
                <w:spacing w:val="-5"/>
                <w:w w:val="103"/>
                <w:kern w:val="0"/>
                <w:sz w:val="20"/>
                <w:szCs w:val="19"/>
              </w:rPr>
              <w:t>机在</w:t>
            </w:r>
            <w:r>
              <w:rPr>
                <w:rFonts w:hint="eastAsia" w:ascii="方正仿宋_GBK" w:hAnsi="方正仿宋_GBK" w:eastAsia="方正仿宋_GBK" w:cs="方正仿宋_GBK"/>
                <w:spacing w:val="5"/>
                <w:w w:val="103"/>
                <w:kern w:val="0"/>
                <w:sz w:val="20"/>
                <w:szCs w:val="19"/>
              </w:rPr>
              <w:t>运</w:t>
            </w:r>
            <w:r>
              <w:rPr>
                <w:rFonts w:hint="eastAsia" w:ascii="方正仿宋_GBK" w:hAnsi="方正仿宋_GBK" w:eastAsia="方正仿宋_GBK" w:cs="方正仿宋_GBK"/>
                <w:spacing w:val="-5"/>
                <w:w w:val="103"/>
                <w:kern w:val="0"/>
                <w:sz w:val="20"/>
                <w:szCs w:val="19"/>
              </w:rPr>
              <w:t>行时</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平</w:t>
            </w:r>
            <w:r>
              <w:rPr>
                <w:rFonts w:hint="eastAsia" w:ascii="方正仿宋_GBK" w:hAnsi="方正仿宋_GBK" w:eastAsia="方正仿宋_GBK" w:cs="方正仿宋_GBK"/>
                <w:spacing w:val="5"/>
                <w:w w:val="103"/>
                <w:kern w:val="0"/>
                <w:sz w:val="20"/>
                <w:szCs w:val="19"/>
              </w:rPr>
              <w:t>稳</w:t>
            </w:r>
            <w:r>
              <w:rPr>
                <w:rFonts w:hint="eastAsia" w:ascii="方正仿宋_GBK" w:hAnsi="方正仿宋_GBK" w:eastAsia="方正仿宋_GBK" w:cs="方正仿宋_GBK"/>
                <w:spacing w:val="-7"/>
                <w:w w:val="103"/>
                <w:kern w:val="0"/>
                <w:sz w:val="20"/>
                <w:szCs w:val="19"/>
              </w:rPr>
              <w:t>,</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振动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4</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直</w:t>
            </w:r>
            <w:r>
              <w:rPr>
                <w:rFonts w:hint="eastAsia" w:ascii="方正仿宋_GBK" w:hAnsi="方正仿宋_GBK" w:eastAsia="方正仿宋_GBK" w:cs="方正仿宋_GBK"/>
                <w:spacing w:val="5"/>
                <w:w w:val="103"/>
                <w:kern w:val="0"/>
                <w:sz w:val="20"/>
                <w:szCs w:val="19"/>
              </w:rPr>
              <w:t>流</w:t>
            </w:r>
            <w:r>
              <w:rPr>
                <w:rFonts w:hint="eastAsia" w:ascii="方正仿宋_GBK" w:hAnsi="方正仿宋_GBK" w:eastAsia="方正仿宋_GBK" w:cs="方正仿宋_GBK"/>
                <w:spacing w:val="-5"/>
                <w:w w:val="103"/>
                <w:kern w:val="0"/>
                <w:sz w:val="20"/>
                <w:szCs w:val="19"/>
              </w:rPr>
              <w:t>电机换</w:t>
            </w:r>
            <w:r>
              <w:rPr>
                <w:rFonts w:hint="eastAsia" w:ascii="方正仿宋_GBK" w:hAnsi="方正仿宋_GBK" w:eastAsia="方正仿宋_GBK" w:cs="方正仿宋_GBK"/>
                <w:spacing w:val="5"/>
                <w:w w:val="103"/>
                <w:kern w:val="0"/>
                <w:sz w:val="20"/>
                <w:szCs w:val="19"/>
              </w:rPr>
              <w:t>向</w:t>
            </w:r>
            <w:r>
              <w:rPr>
                <w:rFonts w:hint="eastAsia" w:ascii="方正仿宋_GBK" w:hAnsi="方正仿宋_GBK" w:eastAsia="方正仿宋_GBK" w:cs="方正仿宋_GBK"/>
                <w:spacing w:val="-5"/>
                <w:w w:val="103"/>
                <w:kern w:val="0"/>
                <w:sz w:val="20"/>
                <w:szCs w:val="19"/>
              </w:rPr>
              <w:t>器工作正常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5</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直</w:t>
            </w:r>
            <w:r>
              <w:rPr>
                <w:rFonts w:hint="eastAsia" w:ascii="方正仿宋_GBK" w:hAnsi="方正仿宋_GBK" w:eastAsia="方正仿宋_GBK" w:cs="方正仿宋_GBK"/>
                <w:spacing w:val="5"/>
                <w:w w:val="103"/>
                <w:kern w:val="0"/>
                <w:sz w:val="20"/>
                <w:szCs w:val="19"/>
              </w:rPr>
              <w:t>流</w:t>
            </w:r>
            <w:r>
              <w:rPr>
                <w:rFonts w:hint="eastAsia" w:ascii="方正仿宋_GBK" w:hAnsi="方正仿宋_GBK" w:eastAsia="方正仿宋_GBK" w:cs="方正仿宋_GBK"/>
                <w:spacing w:val="-5"/>
                <w:w w:val="103"/>
                <w:kern w:val="0"/>
                <w:sz w:val="20"/>
                <w:szCs w:val="19"/>
              </w:rPr>
              <w:t>电</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碳刷及刷架工作</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6</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测</w:t>
            </w:r>
            <w:r>
              <w:rPr>
                <w:rFonts w:hint="eastAsia" w:ascii="方正仿宋_GBK" w:hAnsi="方正仿宋_GBK" w:eastAsia="方正仿宋_GBK" w:cs="方正仿宋_GBK"/>
                <w:spacing w:val="-5"/>
                <w:w w:val="103"/>
                <w:kern w:val="0"/>
                <w:sz w:val="20"/>
                <w:szCs w:val="19"/>
              </w:rPr>
              <w:t>速发</w:t>
            </w:r>
            <w:r>
              <w:rPr>
                <w:rFonts w:hint="eastAsia" w:ascii="方正仿宋_GBK" w:hAnsi="方正仿宋_GBK" w:eastAsia="方正仿宋_GBK" w:cs="方正仿宋_GBK"/>
                <w:spacing w:val="5"/>
                <w:w w:val="103"/>
                <w:kern w:val="0"/>
                <w:sz w:val="20"/>
                <w:szCs w:val="19"/>
              </w:rPr>
              <w:t>电</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皮</w:t>
            </w:r>
            <w:r>
              <w:rPr>
                <w:rFonts w:hint="eastAsia" w:ascii="方正仿宋_GBK" w:hAnsi="方正仿宋_GBK" w:eastAsia="方正仿宋_GBK" w:cs="方正仿宋_GBK"/>
                <w:spacing w:val="-5"/>
                <w:w w:val="103"/>
                <w:kern w:val="0"/>
                <w:sz w:val="20"/>
                <w:szCs w:val="19"/>
              </w:rPr>
              <w:t>带工作正常</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无裂纹</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7</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电</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w:t>
            </w:r>
            <w:r>
              <w:rPr>
                <w:rFonts w:hint="eastAsia" w:ascii="方正仿宋_GBK" w:hAnsi="方正仿宋_GBK" w:eastAsia="方正仿宋_GBK" w:cs="方正仿宋_GBK"/>
                <w:spacing w:val="-5"/>
                <w:w w:val="103"/>
                <w:kern w:val="0"/>
                <w:sz w:val="20"/>
                <w:szCs w:val="19"/>
              </w:rPr>
              <w:t>机连轴器螺</w:t>
            </w:r>
            <w:r>
              <w:rPr>
                <w:rFonts w:hint="eastAsia" w:ascii="方正仿宋_GBK" w:hAnsi="方正仿宋_GBK" w:eastAsia="方正仿宋_GBK" w:cs="方正仿宋_GBK"/>
                <w:spacing w:val="5"/>
                <w:w w:val="103"/>
                <w:kern w:val="0"/>
                <w:sz w:val="20"/>
                <w:szCs w:val="19"/>
              </w:rPr>
              <w:t>栓</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松</w:t>
            </w:r>
            <w:r>
              <w:rPr>
                <w:rFonts w:hint="eastAsia" w:ascii="方正仿宋_GBK" w:hAnsi="方正仿宋_GBK" w:eastAsia="方正仿宋_GBK" w:cs="方正仿宋_GBK"/>
                <w:spacing w:val="-5"/>
                <w:w w:val="103"/>
                <w:kern w:val="0"/>
                <w:sz w:val="20"/>
                <w:szCs w:val="19"/>
              </w:rPr>
              <w:t>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8</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引机</w:t>
            </w:r>
            <w:r>
              <w:rPr>
                <w:rFonts w:hint="eastAsia" w:ascii="方正仿宋_GBK" w:hAnsi="方正仿宋_GBK" w:eastAsia="方正仿宋_GBK" w:cs="方正仿宋_GBK"/>
                <w:spacing w:val="5"/>
                <w:w w:val="103"/>
                <w:kern w:val="0"/>
                <w:sz w:val="20"/>
                <w:szCs w:val="19"/>
              </w:rPr>
              <w:t>运</w:t>
            </w:r>
            <w:r>
              <w:rPr>
                <w:rFonts w:hint="eastAsia" w:ascii="方正仿宋_GBK" w:hAnsi="方正仿宋_GBK" w:eastAsia="方正仿宋_GBK" w:cs="方正仿宋_GBK"/>
                <w:spacing w:val="-5"/>
                <w:w w:val="103"/>
                <w:kern w:val="0"/>
                <w:sz w:val="20"/>
                <w:szCs w:val="19"/>
              </w:rPr>
              <w:t>行</w:t>
            </w:r>
            <w:r>
              <w:rPr>
                <w:rFonts w:hint="eastAsia" w:ascii="方正仿宋_GBK" w:hAnsi="方正仿宋_GBK" w:eastAsia="方正仿宋_GBK" w:cs="方正仿宋_GBK"/>
                <w:spacing w:val="5"/>
                <w:w w:val="103"/>
                <w:kern w:val="0"/>
                <w:sz w:val="20"/>
                <w:szCs w:val="19"/>
              </w:rPr>
              <w:t>时</w:t>
            </w:r>
            <w:r>
              <w:rPr>
                <w:rFonts w:hint="eastAsia" w:ascii="方正仿宋_GBK" w:hAnsi="方正仿宋_GBK" w:eastAsia="方正仿宋_GBK" w:cs="方正仿宋_GBK"/>
                <w:spacing w:val="-5"/>
                <w:w w:val="103"/>
                <w:kern w:val="0"/>
                <w:sz w:val="20"/>
                <w:szCs w:val="19"/>
              </w:rPr>
              <w:t>不得有杂音</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冲击和振动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9</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引轮</w:t>
            </w:r>
            <w:r>
              <w:rPr>
                <w:rFonts w:hint="eastAsia" w:ascii="方正仿宋_GBK" w:hAnsi="方正仿宋_GBK" w:eastAsia="方正仿宋_GBK" w:cs="方正仿宋_GBK"/>
                <w:spacing w:val="5"/>
                <w:w w:val="103"/>
                <w:kern w:val="0"/>
                <w:sz w:val="20"/>
                <w:szCs w:val="19"/>
              </w:rPr>
              <w:t>轮</w:t>
            </w:r>
            <w:r>
              <w:rPr>
                <w:rFonts w:hint="eastAsia" w:ascii="方正仿宋_GBK" w:hAnsi="方正仿宋_GBK" w:eastAsia="方正仿宋_GBK" w:cs="方正仿宋_GBK"/>
                <w:spacing w:val="-5"/>
                <w:w w:val="103"/>
                <w:kern w:val="0"/>
                <w:sz w:val="20"/>
                <w:szCs w:val="19"/>
              </w:rPr>
              <w:t>槽</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变形</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磨损不超标</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轮槽无油腻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10</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导</w:t>
            </w:r>
            <w:r>
              <w:rPr>
                <w:rFonts w:hint="eastAsia" w:ascii="方正仿宋_GBK" w:hAnsi="方正仿宋_GBK" w:eastAsia="方正仿宋_GBK" w:cs="方正仿宋_GBK"/>
                <w:spacing w:val="5"/>
                <w:w w:val="103"/>
                <w:kern w:val="0"/>
                <w:sz w:val="20"/>
                <w:szCs w:val="19"/>
                <w:lang w:eastAsia="en-US"/>
              </w:rPr>
              <w:t>向</w:t>
            </w:r>
            <w:r>
              <w:rPr>
                <w:rFonts w:hint="eastAsia" w:ascii="方正仿宋_GBK" w:hAnsi="方正仿宋_GBK" w:eastAsia="方正仿宋_GBK" w:cs="方正仿宋_GBK"/>
                <w:spacing w:val="-5"/>
                <w:w w:val="103"/>
                <w:kern w:val="0"/>
                <w:sz w:val="20"/>
                <w:szCs w:val="19"/>
                <w:lang w:eastAsia="en-US"/>
              </w:rPr>
              <w:t>轮</w:t>
            </w:r>
            <w:r>
              <w:rPr>
                <w:rFonts w:hint="eastAsia" w:ascii="方正仿宋_GBK" w:hAnsi="方正仿宋_GBK" w:eastAsia="方正仿宋_GBK" w:cs="方正仿宋_GBK"/>
                <w:spacing w:val="5"/>
                <w:w w:val="103"/>
                <w:kern w:val="0"/>
                <w:sz w:val="20"/>
                <w:szCs w:val="19"/>
                <w:lang w:eastAsia="en-US"/>
              </w:rPr>
              <w:t>轴</w:t>
            </w:r>
            <w:r>
              <w:rPr>
                <w:rFonts w:hint="eastAsia" w:ascii="方正仿宋_GBK" w:hAnsi="方正仿宋_GBK" w:eastAsia="方正仿宋_GBK" w:cs="方正仿宋_GBK"/>
                <w:spacing w:val="-5"/>
                <w:w w:val="103"/>
                <w:kern w:val="0"/>
                <w:sz w:val="20"/>
                <w:szCs w:val="19"/>
                <w:lang w:eastAsia="en-US"/>
              </w:rPr>
              <w:t>承</w:t>
            </w:r>
            <w:r>
              <w:rPr>
                <w:rFonts w:hint="eastAsia" w:ascii="方正仿宋_GBK" w:hAnsi="方正仿宋_GBK" w:eastAsia="方正仿宋_GBK" w:cs="方正仿宋_GBK"/>
                <w:spacing w:val="5"/>
                <w:w w:val="103"/>
                <w:kern w:val="0"/>
                <w:sz w:val="20"/>
                <w:szCs w:val="19"/>
                <w:lang w:eastAsia="en-US"/>
              </w:rPr>
              <w:t>无</w:t>
            </w:r>
            <w:r>
              <w:rPr>
                <w:rFonts w:hint="eastAsia" w:ascii="方正仿宋_GBK" w:hAnsi="方正仿宋_GBK" w:eastAsia="方正仿宋_GBK" w:cs="方正仿宋_GBK"/>
                <w:spacing w:val="-5"/>
                <w:w w:val="103"/>
                <w:kern w:val="0"/>
                <w:sz w:val="20"/>
                <w:szCs w:val="19"/>
                <w:lang w:eastAsia="en-US"/>
              </w:rPr>
              <w:t>异常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11</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上</w:t>
            </w:r>
            <w:r>
              <w:rPr>
                <w:rFonts w:hint="eastAsia" w:ascii="方正仿宋_GBK" w:hAnsi="方正仿宋_GBK" w:eastAsia="方正仿宋_GBK" w:cs="方正仿宋_GBK"/>
                <w:spacing w:val="-5"/>
                <w:w w:val="103"/>
                <w:kern w:val="0"/>
                <w:sz w:val="20"/>
                <w:szCs w:val="19"/>
              </w:rPr>
              <w:t>行超</w:t>
            </w:r>
            <w:r>
              <w:rPr>
                <w:rFonts w:hint="eastAsia" w:ascii="方正仿宋_GBK" w:hAnsi="方正仿宋_GBK" w:eastAsia="方正仿宋_GBK" w:cs="方正仿宋_GBK"/>
                <w:spacing w:val="5"/>
                <w:w w:val="103"/>
                <w:kern w:val="0"/>
                <w:sz w:val="20"/>
                <w:szCs w:val="19"/>
              </w:rPr>
              <w:t>速</w:t>
            </w:r>
            <w:r>
              <w:rPr>
                <w:rFonts w:hint="eastAsia" w:ascii="方正仿宋_GBK" w:hAnsi="方正仿宋_GBK" w:eastAsia="方正仿宋_GBK" w:cs="方正仿宋_GBK"/>
                <w:spacing w:val="-5"/>
                <w:w w:val="103"/>
                <w:kern w:val="0"/>
                <w:sz w:val="20"/>
                <w:szCs w:val="19"/>
              </w:rPr>
              <w:t>保护装置的接触器触</w:t>
            </w:r>
            <w:r>
              <w:rPr>
                <w:rFonts w:hint="eastAsia" w:ascii="方正仿宋_GBK" w:hAnsi="方正仿宋_GBK" w:eastAsia="方正仿宋_GBK" w:cs="方正仿宋_GBK"/>
                <w:spacing w:val="5"/>
                <w:w w:val="103"/>
                <w:kern w:val="0"/>
                <w:sz w:val="20"/>
                <w:szCs w:val="19"/>
              </w:rPr>
              <w:t>点</w:t>
            </w:r>
            <w:r>
              <w:rPr>
                <w:rFonts w:hint="eastAsia" w:ascii="方正仿宋_GBK" w:hAnsi="方正仿宋_GBK" w:eastAsia="方正仿宋_GBK" w:cs="方正仿宋_GBK"/>
                <w:spacing w:val="-5"/>
                <w:w w:val="103"/>
                <w:kern w:val="0"/>
                <w:sz w:val="20"/>
                <w:szCs w:val="19"/>
              </w:rPr>
              <w:t>应清洁，无烧蚀</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12</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上</w:t>
            </w:r>
            <w:r>
              <w:rPr>
                <w:rFonts w:hint="eastAsia" w:ascii="方正仿宋_GBK" w:hAnsi="方正仿宋_GBK" w:eastAsia="方正仿宋_GBK" w:cs="方正仿宋_GBK"/>
                <w:spacing w:val="-5"/>
                <w:w w:val="103"/>
                <w:kern w:val="0"/>
                <w:sz w:val="20"/>
                <w:szCs w:val="19"/>
              </w:rPr>
              <w:t>行超</w:t>
            </w:r>
            <w:r>
              <w:rPr>
                <w:rFonts w:hint="eastAsia" w:ascii="方正仿宋_GBK" w:hAnsi="方正仿宋_GBK" w:eastAsia="方正仿宋_GBK" w:cs="方正仿宋_GBK"/>
                <w:spacing w:val="5"/>
                <w:w w:val="103"/>
                <w:kern w:val="0"/>
                <w:sz w:val="20"/>
                <w:szCs w:val="19"/>
              </w:rPr>
              <w:t>速</w:t>
            </w:r>
            <w:r>
              <w:rPr>
                <w:rFonts w:hint="eastAsia" w:ascii="方正仿宋_GBK" w:hAnsi="方正仿宋_GBK" w:eastAsia="方正仿宋_GBK" w:cs="方正仿宋_GBK"/>
                <w:spacing w:val="-5"/>
                <w:w w:val="103"/>
                <w:kern w:val="0"/>
                <w:sz w:val="20"/>
                <w:szCs w:val="19"/>
              </w:rPr>
              <w:t>保护装置的机械</w:t>
            </w:r>
            <w:r>
              <w:rPr>
                <w:rFonts w:hint="eastAsia" w:ascii="方正仿宋_GBK" w:hAnsi="方正仿宋_GBK" w:eastAsia="方正仿宋_GBK" w:cs="方正仿宋_GBK"/>
                <w:spacing w:val="5"/>
                <w:w w:val="103"/>
                <w:kern w:val="0"/>
                <w:sz w:val="20"/>
                <w:szCs w:val="19"/>
              </w:rPr>
              <w:t>装</w:t>
            </w:r>
            <w:r>
              <w:rPr>
                <w:rFonts w:hint="eastAsia" w:ascii="方正仿宋_GBK" w:hAnsi="方正仿宋_GBK" w:eastAsia="方正仿宋_GBK" w:cs="方正仿宋_GBK"/>
                <w:spacing w:val="-5"/>
                <w:w w:val="103"/>
                <w:kern w:val="0"/>
                <w:sz w:val="20"/>
                <w:szCs w:val="19"/>
              </w:rPr>
              <w:t>置</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动作灵活，可靠</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13</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更</w:t>
            </w:r>
            <w:r>
              <w:rPr>
                <w:rFonts w:hint="eastAsia" w:ascii="方正仿宋_GBK" w:hAnsi="方正仿宋_GBK" w:eastAsia="方正仿宋_GBK" w:cs="方正仿宋_GBK"/>
                <w:spacing w:val="5"/>
                <w:w w:val="103"/>
                <w:kern w:val="0"/>
                <w:sz w:val="20"/>
                <w:szCs w:val="19"/>
              </w:rPr>
              <w:t>换</w:t>
            </w:r>
            <w:r>
              <w:rPr>
                <w:rFonts w:hint="eastAsia" w:ascii="方正仿宋_GBK" w:hAnsi="方正仿宋_GBK" w:eastAsia="方正仿宋_GBK" w:cs="方正仿宋_GBK"/>
                <w:spacing w:val="-5"/>
                <w:w w:val="103"/>
                <w:kern w:val="0"/>
                <w:sz w:val="20"/>
                <w:szCs w:val="19"/>
              </w:rPr>
              <w:t>减速箱</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齿轮油（按使用维</w:t>
            </w:r>
            <w:r>
              <w:rPr>
                <w:rFonts w:hint="eastAsia" w:ascii="方正仿宋_GBK" w:hAnsi="方正仿宋_GBK" w:eastAsia="方正仿宋_GBK" w:cs="方正仿宋_GBK"/>
                <w:spacing w:val="5"/>
                <w:w w:val="103"/>
                <w:kern w:val="0"/>
                <w:sz w:val="20"/>
                <w:szCs w:val="19"/>
              </w:rPr>
              <w:t>护</w:t>
            </w:r>
            <w:r>
              <w:rPr>
                <w:rFonts w:hint="eastAsia" w:ascii="方正仿宋_GBK" w:hAnsi="方正仿宋_GBK" w:eastAsia="方正仿宋_GBK" w:cs="方正仿宋_GBK"/>
                <w:spacing w:val="-5"/>
                <w:w w:val="103"/>
                <w:kern w:val="0"/>
                <w:sz w:val="20"/>
                <w:szCs w:val="19"/>
              </w:rPr>
              <w:t>说明书）</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14</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减</w:t>
            </w:r>
            <w:r>
              <w:rPr>
                <w:rFonts w:hint="eastAsia" w:ascii="方正仿宋_GBK" w:hAnsi="方正仿宋_GBK" w:eastAsia="方正仿宋_GBK" w:cs="方正仿宋_GBK"/>
                <w:spacing w:val="-5"/>
                <w:w w:val="103"/>
                <w:kern w:val="0"/>
                <w:sz w:val="20"/>
                <w:szCs w:val="19"/>
              </w:rPr>
              <w:t>速箱</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油</w:t>
            </w:r>
            <w:r>
              <w:rPr>
                <w:rFonts w:hint="eastAsia" w:ascii="方正仿宋_GBK" w:hAnsi="方正仿宋_GBK" w:eastAsia="方正仿宋_GBK" w:cs="方正仿宋_GBK"/>
                <w:spacing w:val="5"/>
                <w:w w:val="103"/>
                <w:kern w:val="0"/>
                <w:sz w:val="20"/>
                <w:szCs w:val="19"/>
              </w:rPr>
              <w:t>量</w:t>
            </w:r>
            <w:r>
              <w:rPr>
                <w:rFonts w:hint="eastAsia" w:ascii="方正仿宋_GBK" w:hAnsi="方正仿宋_GBK" w:eastAsia="方正仿宋_GBK" w:cs="方正仿宋_GBK"/>
                <w:spacing w:val="-5"/>
                <w:w w:val="103"/>
                <w:kern w:val="0"/>
                <w:sz w:val="20"/>
                <w:szCs w:val="19"/>
              </w:rPr>
              <w:t>适宜，除蜗杆伸</w:t>
            </w:r>
            <w:r>
              <w:rPr>
                <w:rFonts w:hint="eastAsia" w:ascii="方正仿宋_GBK" w:hAnsi="方正仿宋_GBK" w:eastAsia="方正仿宋_GBK" w:cs="方正仿宋_GBK"/>
                <w:spacing w:val="5"/>
                <w:w w:val="103"/>
                <w:kern w:val="0"/>
                <w:sz w:val="20"/>
                <w:szCs w:val="19"/>
              </w:rPr>
              <w:t>出</w:t>
            </w:r>
            <w:r>
              <w:rPr>
                <w:rFonts w:hint="eastAsia" w:ascii="方正仿宋_GBK" w:hAnsi="方正仿宋_GBK" w:eastAsia="方正仿宋_GBK" w:cs="方正仿宋_GBK"/>
                <w:spacing w:val="-5"/>
                <w:w w:val="103"/>
                <w:kern w:val="0"/>
                <w:sz w:val="20"/>
                <w:szCs w:val="19"/>
              </w:rPr>
              <w:t>端外均无渗漏，箱体内油</w:t>
            </w:r>
            <w:r>
              <w:rPr>
                <w:rFonts w:hint="eastAsia" w:ascii="方正仿宋_GBK" w:hAnsi="方正仿宋_GBK" w:eastAsia="方正仿宋_GBK" w:cs="方正仿宋_GBK"/>
                <w:spacing w:val="5"/>
                <w:w w:val="103"/>
                <w:kern w:val="0"/>
                <w:sz w:val="20"/>
                <w:szCs w:val="19"/>
              </w:rPr>
              <w:t>温</w:t>
            </w:r>
            <w:r>
              <w:rPr>
                <w:rFonts w:hint="eastAsia" w:ascii="方正仿宋_GBK" w:hAnsi="方正仿宋_GBK" w:eastAsia="方正仿宋_GBK" w:cs="方正仿宋_GBK"/>
                <w:spacing w:val="-5"/>
                <w:w w:val="103"/>
                <w:kern w:val="0"/>
                <w:sz w:val="20"/>
                <w:szCs w:val="19"/>
              </w:rPr>
              <w:t>不宜高于</w:t>
            </w:r>
            <w:r>
              <w:rPr>
                <w:rFonts w:hint="eastAsia" w:ascii="方正仿宋_GBK" w:hAnsi="方正仿宋_GBK" w:eastAsia="方正仿宋_GBK" w:cs="方正仿宋_GBK"/>
                <w:spacing w:val="10"/>
                <w:kern w:val="0"/>
                <w:sz w:val="20"/>
                <w:szCs w:val="19"/>
              </w:rPr>
              <w:t xml:space="preserve"> </w:t>
            </w:r>
            <w:r>
              <w:rPr>
                <w:rFonts w:hint="eastAsia" w:ascii="方正仿宋_GBK" w:hAnsi="方正仿宋_GBK" w:eastAsia="方正仿宋_GBK" w:cs="方正仿宋_GBK"/>
                <w:spacing w:val="-5"/>
                <w:w w:val="103"/>
                <w:kern w:val="0"/>
                <w:sz w:val="20"/>
                <w:szCs w:val="19"/>
              </w:rPr>
              <w:t>85℃</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15</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制</w:t>
            </w:r>
            <w:r>
              <w:rPr>
                <w:rFonts w:hint="eastAsia" w:ascii="方正仿宋_GBK" w:hAnsi="方正仿宋_GBK" w:eastAsia="方正仿宋_GBK" w:cs="方正仿宋_GBK"/>
                <w:spacing w:val="-5"/>
                <w:w w:val="103"/>
                <w:kern w:val="0"/>
                <w:sz w:val="20"/>
                <w:szCs w:val="19"/>
                <w:lang w:eastAsia="en-US"/>
              </w:rPr>
              <w:t>动器铁芯</w:t>
            </w:r>
            <w:r>
              <w:rPr>
                <w:rFonts w:hint="eastAsia" w:ascii="方正仿宋_GBK" w:hAnsi="方正仿宋_GBK" w:eastAsia="方正仿宋_GBK" w:cs="方正仿宋_GBK"/>
                <w:spacing w:val="5"/>
                <w:w w:val="103"/>
                <w:kern w:val="0"/>
                <w:sz w:val="20"/>
                <w:szCs w:val="19"/>
                <w:lang w:eastAsia="en-US"/>
              </w:rPr>
              <w:t>清</w:t>
            </w:r>
            <w:r>
              <w:rPr>
                <w:rFonts w:hint="eastAsia" w:ascii="方正仿宋_GBK" w:hAnsi="方正仿宋_GBK" w:eastAsia="方正仿宋_GBK" w:cs="方正仿宋_GBK"/>
                <w:spacing w:val="-5"/>
                <w:w w:val="103"/>
                <w:kern w:val="0"/>
                <w:sz w:val="20"/>
                <w:szCs w:val="19"/>
                <w:lang w:eastAsia="en-US"/>
              </w:rPr>
              <w:t>理</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16</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动器动作</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可靠</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保持</w:t>
            </w:r>
            <w:r>
              <w:rPr>
                <w:rFonts w:hint="eastAsia" w:ascii="方正仿宋_GBK" w:hAnsi="方正仿宋_GBK" w:eastAsia="方正仿宋_GBK" w:cs="方正仿宋_GBK"/>
                <w:spacing w:val="5"/>
                <w:w w:val="103"/>
                <w:kern w:val="0"/>
                <w:sz w:val="20"/>
                <w:szCs w:val="19"/>
              </w:rPr>
              <w:t>有</w:t>
            </w:r>
            <w:r>
              <w:rPr>
                <w:rFonts w:hint="eastAsia" w:ascii="方正仿宋_GBK" w:hAnsi="方正仿宋_GBK" w:eastAsia="方正仿宋_GBK" w:cs="方正仿宋_GBK"/>
                <w:spacing w:val="-5"/>
                <w:w w:val="103"/>
                <w:kern w:val="0"/>
                <w:sz w:val="20"/>
                <w:szCs w:val="19"/>
              </w:rPr>
              <w:t>足够的</w:t>
            </w: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动力</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17</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销轴部位应润滑灵活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18</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动衬磨损</w:t>
            </w:r>
            <w:r>
              <w:rPr>
                <w:rFonts w:hint="eastAsia" w:ascii="方正仿宋_GBK" w:hAnsi="方正仿宋_GBK" w:eastAsia="方正仿宋_GBK" w:cs="方正仿宋_GBK"/>
                <w:spacing w:val="5"/>
                <w:w w:val="103"/>
                <w:kern w:val="0"/>
                <w:sz w:val="20"/>
                <w:szCs w:val="19"/>
              </w:rPr>
              <w:t>不</w:t>
            </w:r>
            <w:r>
              <w:rPr>
                <w:rFonts w:hint="eastAsia" w:ascii="方正仿宋_GBK" w:hAnsi="方正仿宋_GBK" w:eastAsia="方正仿宋_GBK" w:cs="方正仿宋_GBK"/>
                <w:spacing w:val="-5"/>
                <w:w w:val="103"/>
                <w:kern w:val="0"/>
                <w:sz w:val="20"/>
                <w:szCs w:val="19"/>
              </w:rPr>
              <w:t>应大于原厚度</w:t>
            </w:r>
            <w:r>
              <w:rPr>
                <w:rFonts w:hint="eastAsia" w:ascii="方正仿宋_GBK" w:hAnsi="方正仿宋_GBK" w:eastAsia="方正仿宋_GBK" w:cs="方正仿宋_GBK"/>
                <w:spacing w:val="5"/>
                <w:kern w:val="0"/>
                <w:sz w:val="20"/>
                <w:szCs w:val="19"/>
              </w:rPr>
              <w:t xml:space="preserve"> </w:t>
            </w:r>
            <w:r>
              <w:rPr>
                <w:rFonts w:hint="eastAsia" w:ascii="方正仿宋_GBK" w:hAnsi="方正仿宋_GBK" w:eastAsia="方正仿宋_GBK" w:cs="方正仿宋_GBK"/>
                <w:spacing w:val="-5"/>
                <w:w w:val="103"/>
                <w:kern w:val="0"/>
                <w:sz w:val="20"/>
                <w:szCs w:val="19"/>
              </w:rPr>
              <w:t>1/3</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tabs>
                <w:tab w:val="left" w:pos="360"/>
              </w:tabs>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19</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动器打开</w:t>
            </w:r>
            <w:r>
              <w:rPr>
                <w:rFonts w:hint="eastAsia" w:ascii="方正仿宋_GBK" w:hAnsi="方正仿宋_GBK" w:eastAsia="方正仿宋_GBK" w:cs="方正仿宋_GBK"/>
                <w:spacing w:val="5"/>
                <w:w w:val="103"/>
                <w:kern w:val="0"/>
                <w:sz w:val="20"/>
                <w:szCs w:val="19"/>
              </w:rPr>
              <w:t>时</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闸</w:t>
            </w:r>
            <w:r>
              <w:rPr>
                <w:rFonts w:hint="eastAsia" w:ascii="方正仿宋_GBK" w:hAnsi="方正仿宋_GBK" w:eastAsia="方正仿宋_GBK" w:cs="方正仿宋_GBK"/>
                <w:spacing w:val="5"/>
                <w:w w:val="103"/>
                <w:kern w:val="0"/>
                <w:sz w:val="20"/>
                <w:szCs w:val="19"/>
              </w:rPr>
              <w:t>瓦</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制</w:t>
            </w:r>
            <w:r>
              <w:rPr>
                <w:rFonts w:hint="eastAsia" w:ascii="方正仿宋_GBK" w:hAnsi="方正仿宋_GBK" w:eastAsia="方正仿宋_GBK" w:cs="方正仿宋_GBK"/>
                <w:spacing w:val="-5"/>
                <w:w w:val="103"/>
                <w:kern w:val="0"/>
                <w:sz w:val="20"/>
                <w:szCs w:val="19"/>
              </w:rPr>
              <w:t>动轮不应</w:t>
            </w:r>
            <w:r>
              <w:rPr>
                <w:rFonts w:hint="eastAsia" w:ascii="方正仿宋_GBK" w:hAnsi="方正仿宋_GBK" w:eastAsia="方正仿宋_GBK" w:cs="方正仿宋_GBK"/>
                <w:spacing w:val="5"/>
                <w:w w:val="103"/>
                <w:kern w:val="0"/>
                <w:sz w:val="20"/>
                <w:szCs w:val="19"/>
              </w:rPr>
              <w:t>发</w:t>
            </w:r>
            <w:r>
              <w:rPr>
                <w:rFonts w:hint="eastAsia" w:ascii="方正仿宋_GBK" w:hAnsi="方正仿宋_GBK" w:eastAsia="方正仿宋_GBK" w:cs="方正仿宋_GBK"/>
                <w:spacing w:val="-5"/>
                <w:w w:val="103"/>
                <w:kern w:val="0"/>
                <w:sz w:val="20"/>
                <w:szCs w:val="19"/>
              </w:rPr>
              <w:t>生摩擦</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20</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速器销轴</w:t>
            </w:r>
            <w:r>
              <w:rPr>
                <w:rFonts w:hint="eastAsia" w:ascii="方正仿宋_GBK" w:hAnsi="方正仿宋_GBK" w:eastAsia="方正仿宋_GBK" w:cs="方正仿宋_GBK"/>
                <w:spacing w:val="5"/>
                <w:w w:val="103"/>
                <w:kern w:val="0"/>
                <w:sz w:val="20"/>
                <w:szCs w:val="19"/>
              </w:rPr>
              <w:t>部</w:t>
            </w:r>
            <w:r>
              <w:rPr>
                <w:rFonts w:hint="eastAsia" w:ascii="方正仿宋_GBK" w:hAnsi="方正仿宋_GBK" w:eastAsia="方正仿宋_GBK" w:cs="方正仿宋_GBK"/>
                <w:spacing w:val="-5"/>
                <w:w w:val="103"/>
                <w:kern w:val="0"/>
                <w:sz w:val="20"/>
                <w:szCs w:val="19"/>
              </w:rPr>
              <w:t>位润滑转动灵活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21</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w:t>
            </w:r>
            <w:r>
              <w:rPr>
                <w:rFonts w:hint="eastAsia" w:ascii="方正仿宋_GBK" w:hAnsi="方正仿宋_GBK" w:eastAsia="方正仿宋_GBK" w:cs="方正仿宋_GBK"/>
                <w:spacing w:val="5"/>
                <w:w w:val="103"/>
                <w:kern w:val="0"/>
                <w:sz w:val="20"/>
                <w:szCs w:val="19"/>
              </w:rPr>
              <w:t>轮</w:t>
            </w:r>
            <w:r>
              <w:rPr>
                <w:rFonts w:hint="eastAsia" w:ascii="方正仿宋_GBK" w:hAnsi="方正仿宋_GBK" w:eastAsia="方正仿宋_GBK" w:cs="方正仿宋_GBK"/>
                <w:spacing w:val="-5"/>
                <w:w w:val="103"/>
                <w:kern w:val="0"/>
                <w:sz w:val="20"/>
                <w:szCs w:val="19"/>
              </w:rPr>
              <w:t>槽清</w:t>
            </w:r>
            <w:r>
              <w:rPr>
                <w:rFonts w:hint="eastAsia" w:ascii="方正仿宋_GBK" w:hAnsi="方正仿宋_GBK" w:eastAsia="方正仿宋_GBK" w:cs="方正仿宋_GBK"/>
                <w:spacing w:val="5"/>
                <w:w w:val="103"/>
                <w:kern w:val="0"/>
                <w:sz w:val="20"/>
                <w:szCs w:val="19"/>
              </w:rPr>
              <w:t>洁</w:t>
            </w:r>
            <w:r>
              <w:rPr>
                <w:rFonts w:hint="eastAsia" w:ascii="方正仿宋_GBK" w:hAnsi="方正仿宋_GBK" w:eastAsia="方正仿宋_GBK" w:cs="方正仿宋_GBK"/>
                <w:spacing w:val="-5"/>
                <w:w w:val="103"/>
                <w:kern w:val="0"/>
                <w:sz w:val="20"/>
                <w:szCs w:val="19"/>
              </w:rPr>
              <w:t>无油腻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22</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限</w:t>
            </w:r>
            <w:r>
              <w:rPr>
                <w:rFonts w:hint="eastAsia" w:ascii="方正仿宋_GBK" w:hAnsi="方正仿宋_GBK" w:eastAsia="方正仿宋_GBK" w:cs="方正仿宋_GBK"/>
                <w:spacing w:val="-5"/>
                <w:w w:val="103"/>
                <w:kern w:val="0"/>
                <w:sz w:val="20"/>
                <w:szCs w:val="19"/>
                <w:lang w:eastAsia="en-US"/>
              </w:rPr>
              <w:t>速绳清洁</w:t>
            </w:r>
            <w:r>
              <w:rPr>
                <w:rFonts w:hint="eastAsia" w:ascii="方正仿宋_GBK" w:hAnsi="方正仿宋_GBK" w:eastAsia="方正仿宋_GBK" w:cs="方正仿宋_GBK"/>
                <w:spacing w:val="5"/>
                <w:w w:val="103"/>
                <w:kern w:val="0"/>
                <w:sz w:val="20"/>
                <w:szCs w:val="19"/>
                <w:lang w:eastAsia="en-US"/>
              </w:rPr>
              <w:t>无</w:t>
            </w:r>
            <w:r>
              <w:rPr>
                <w:rFonts w:hint="eastAsia" w:ascii="方正仿宋_GBK" w:hAnsi="方正仿宋_GBK" w:eastAsia="方正仿宋_GBK" w:cs="方正仿宋_GBK"/>
                <w:spacing w:val="-5"/>
                <w:w w:val="103"/>
                <w:kern w:val="0"/>
                <w:sz w:val="20"/>
                <w:szCs w:val="19"/>
                <w:lang w:eastAsia="en-US"/>
              </w:rPr>
              <w:t>油腻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23</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速器夹绳</w:t>
            </w:r>
            <w:r>
              <w:rPr>
                <w:rFonts w:hint="eastAsia" w:ascii="方正仿宋_GBK" w:hAnsi="方正仿宋_GBK" w:eastAsia="方正仿宋_GBK" w:cs="方正仿宋_GBK"/>
                <w:spacing w:val="5"/>
                <w:w w:val="103"/>
                <w:kern w:val="0"/>
                <w:sz w:val="20"/>
                <w:szCs w:val="19"/>
              </w:rPr>
              <w:t>钳</w:t>
            </w:r>
            <w:r>
              <w:rPr>
                <w:rFonts w:hint="eastAsia" w:ascii="方正仿宋_GBK" w:hAnsi="方正仿宋_GBK" w:eastAsia="方正仿宋_GBK" w:cs="方正仿宋_GBK"/>
                <w:spacing w:val="-5"/>
                <w:w w:val="103"/>
                <w:kern w:val="0"/>
                <w:sz w:val="20"/>
                <w:szCs w:val="19"/>
              </w:rPr>
              <w:t>口无磨损，应有足够</w:t>
            </w:r>
            <w:r>
              <w:rPr>
                <w:rFonts w:hint="eastAsia" w:ascii="方正仿宋_GBK" w:hAnsi="方正仿宋_GBK" w:eastAsia="方正仿宋_GBK" w:cs="方正仿宋_GBK"/>
                <w:spacing w:val="5"/>
                <w:w w:val="103"/>
                <w:kern w:val="0"/>
                <w:sz w:val="20"/>
                <w:szCs w:val="19"/>
              </w:rPr>
              <w:t>夹</w:t>
            </w:r>
            <w:r>
              <w:rPr>
                <w:rFonts w:hint="eastAsia" w:ascii="方正仿宋_GBK" w:hAnsi="方正仿宋_GBK" w:eastAsia="方正仿宋_GBK" w:cs="方正仿宋_GBK"/>
                <w:spacing w:val="-5"/>
                <w:w w:val="103"/>
                <w:kern w:val="0"/>
                <w:sz w:val="20"/>
                <w:szCs w:val="19"/>
              </w:rPr>
              <w:t>持力</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24</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控</w:t>
            </w:r>
            <w:r>
              <w:rPr>
                <w:rFonts w:hint="eastAsia" w:ascii="方正仿宋_GBK" w:hAnsi="方正仿宋_GBK" w:eastAsia="方正仿宋_GBK" w:cs="方正仿宋_GBK"/>
                <w:spacing w:val="-5"/>
                <w:w w:val="103"/>
                <w:kern w:val="0"/>
                <w:sz w:val="20"/>
                <w:szCs w:val="19"/>
              </w:rPr>
              <w:t>制柜</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各元</w:t>
            </w:r>
            <w:r>
              <w:rPr>
                <w:rFonts w:hint="eastAsia" w:ascii="方正仿宋_GBK" w:hAnsi="方正仿宋_GBK" w:eastAsia="方正仿宋_GBK" w:cs="方正仿宋_GBK"/>
                <w:spacing w:val="5"/>
                <w:w w:val="103"/>
                <w:kern w:val="0"/>
                <w:sz w:val="20"/>
                <w:szCs w:val="19"/>
              </w:rPr>
              <w:t>器</w:t>
            </w:r>
            <w:r>
              <w:rPr>
                <w:rFonts w:hint="eastAsia" w:ascii="方正仿宋_GBK" w:hAnsi="方正仿宋_GBK" w:eastAsia="方正仿宋_GBK" w:cs="方正仿宋_GBK"/>
                <w:spacing w:val="-5"/>
                <w:w w:val="103"/>
                <w:kern w:val="0"/>
                <w:sz w:val="20"/>
                <w:szCs w:val="19"/>
              </w:rPr>
              <w:t>件应整洁</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25</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控</w:t>
            </w:r>
            <w:r>
              <w:rPr>
                <w:rFonts w:hint="eastAsia" w:ascii="方正仿宋_GBK" w:hAnsi="方正仿宋_GBK" w:eastAsia="方正仿宋_GBK" w:cs="方正仿宋_GBK"/>
                <w:spacing w:val="-5"/>
                <w:w w:val="103"/>
                <w:kern w:val="0"/>
                <w:sz w:val="20"/>
                <w:szCs w:val="19"/>
              </w:rPr>
              <w:t>制柜</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各元</w:t>
            </w:r>
            <w:r>
              <w:rPr>
                <w:rFonts w:hint="eastAsia" w:ascii="方正仿宋_GBK" w:hAnsi="方正仿宋_GBK" w:eastAsia="方正仿宋_GBK" w:cs="方正仿宋_GBK"/>
                <w:spacing w:val="5"/>
                <w:w w:val="103"/>
                <w:kern w:val="0"/>
                <w:sz w:val="20"/>
                <w:szCs w:val="19"/>
              </w:rPr>
              <w:t>器</w:t>
            </w:r>
            <w:r>
              <w:rPr>
                <w:rFonts w:hint="eastAsia" w:ascii="方正仿宋_GBK" w:hAnsi="方正仿宋_GBK" w:eastAsia="方正仿宋_GBK" w:cs="方正仿宋_GBK"/>
                <w:spacing w:val="-5"/>
                <w:w w:val="103"/>
                <w:kern w:val="0"/>
                <w:sz w:val="20"/>
                <w:szCs w:val="19"/>
              </w:rPr>
              <w:t>件应整洁</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各</w:t>
            </w:r>
            <w:r>
              <w:rPr>
                <w:rFonts w:hint="eastAsia" w:ascii="方正仿宋_GBK" w:hAnsi="方正仿宋_GBK" w:eastAsia="方正仿宋_GBK" w:cs="方正仿宋_GBK"/>
                <w:spacing w:val="5"/>
                <w:w w:val="103"/>
                <w:kern w:val="0"/>
                <w:sz w:val="20"/>
                <w:szCs w:val="19"/>
              </w:rPr>
              <w:t>仪</w:t>
            </w:r>
            <w:r>
              <w:rPr>
                <w:rFonts w:hint="eastAsia" w:ascii="方正仿宋_GBK" w:hAnsi="方正仿宋_GBK" w:eastAsia="方正仿宋_GBK" w:cs="方正仿宋_GBK"/>
                <w:spacing w:val="-5"/>
                <w:w w:val="103"/>
                <w:kern w:val="0"/>
                <w:sz w:val="20"/>
                <w:szCs w:val="19"/>
              </w:rPr>
              <w:t>表指</w:t>
            </w:r>
            <w:r>
              <w:rPr>
                <w:rFonts w:hint="eastAsia" w:ascii="方正仿宋_GBK" w:hAnsi="方正仿宋_GBK" w:eastAsia="方正仿宋_GBK" w:cs="方正仿宋_GBK"/>
                <w:spacing w:val="5"/>
                <w:w w:val="103"/>
                <w:kern w:val="0"/>
                <w:sz w:val="20"/>
                <w:szCs w:val="19"/>
              </w:rPr>
              <w:t>示</w:t>
            </w:r>
            <w:r>
              <w:rPr>
                <w:rFonts w:hint="eastAsia" w:ascii="方正仿宋_GBK" w:hAnsi="方正仿宋_GBK" w:eastAsia="方正仿宋_GBK" w:cs="方正仿宋_GBK"/>
                <w:spacing w:val="-7"/>
                <w:w w:val="103"/>
                <w:kern w:val="0"/>
                <w:sz w:val="20"/>
                <w:szCs w:val="19"/>
              </w:rPr>
              <w:t>(</w:t>
            </w:r>
            <w:r>
              <w:rPr>
                <w:rFonts w:hint="eastAsia" w:ascii="方正仿宋_GBK" w:hAnsi="方正仿宋_GBK" w:eastAsia="方正仿宋_GBK" w:cs="方正仿宋_GBK"/>
                <w:spacing w:val="-5"/>
                <w:w w:val="103"/>
                <w:kern w:val="0"/>
                <w:sz w:val="20"/>
                <w:szCs w:val="19"/>
              </w:rPr>
              <w:t>显</w:t>
            </w:r>
            <w:r>
              <w:rPr>
                <w:rFonts w:hint="eastAsia" w:ascii="方正仿宋_GBK" w:hAnsi="方正仿宋_GBK" w:eastAsia="方正仿宋_GBK" w:cs="方正仿宋_GBK"/>
                <w:spacing w:val="5"/>
                <w:w w:val="103"/>
                <w:kern w:val="0"/>
                <w:sz w:val="20"/>
                <w:szCs w:val="19"/>
              </w:rPr>
              <w:t>示</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正确，各</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线应紧固</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26</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控</w:t>
            </w:r>
            <w:r>
              <w:rPr>
                <w:rFonts w:hint="eastAsia" w:ascii="方正仿宋_GBK" w:hAnsi="方正仿宋_GBK" w:eastAsia="方正仿宋_GBK" w:cs="方正仿宋_GBK"/>
                <w:spacing w:val="-5"/>
                <w:w w:val="103"/>
                <w:kern w:val="0"/>
                <w:sz w:val="20"/>
                <w:szCs w:val="19"/>
              </w:rPr>
              <w:t>制柜</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线整齐</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线号</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全清晰</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27</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力电</w:t>
            </w:r>
            <w:r>
              <w:rPr>
                <w:rFonts w:hint="eastAsia" w:ascii="方正仿宋_GBK" w:hAnsi="方正仿宋_GBK" w:eastAsia="方正仿宋_GBK" w:cs="方正仿宋_GBK"/>
                <w:spacing w:val="5"/>
                <w:w w:val="103"/>
                <w:kern w:val="0"/>
                <w:sz w:val="20"/>
                <w:szCs w:val="19"/>
              </w:rPr>
              <w:t>路</w:t>
            </w:r>
            <w:r>
              <w:rPr>
                <w:rFonts w:hint="eastAsia" w:ascii="方正仿宋_GBK" w:hAnsi="方正仿宋_GBK" w:eastAsia="方正仿宋_GBK" w:cs="方正仿宋_GBK"/>
                <w:spacing w:val="-5"/>
                <w:w w:val="103"/>
                <w:kern w:val="0"/>
                <w:sz w:val="20"/>
                <w:szCs w:val="19"/>
              </w:rPr>
              <w:t>绝缘性能测试</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28</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其</w:t>
            </w:r>
            <w:r>
              <w:rPr>
                <w:rFonts w:hint="eastAsia" w:ascii="方正仿宋_GBK" w:hAnsi="方正仿宋_GBK" w:eastAsia="方正仿宋_GBK" w:cs="方正仿宋_GBK"/>
                <w:spacing w:val="-5"/>
                <w:w w:val="103"/>
                <w:kern w:val="0"/>
                <w:sz w:val="20"/>
                <w:szCs w:val="19"/>
              </w:rPr>
              <w:t>他电</w:t>
            </w:r>
            <w:r>
              <w:rPr>
                <w:rFonts w:hint="eastAsia" w:ascii="方正仿宋_GBK" w:hAnsi="方正仿宋_GBK" w:eastAsia="方正仿宋_GBK" w:cs="方正仿宋_GBK"/>
                <w:spacing w:val="5"/>
                <w:w w:val="103"/>
                <w:kern w:val="0"/>
                <w:sz w:val="20"/>
                <w:szCs w:val="19"/>
              </w:rPr>
              <w:t>路</w:t>
            </w:r>
            <w:r>
              <w:rPr>
                <w:rFonts w:hint="eastAsia" w:ascii="方正仿宋_GBK" w:hAnsi="方正仿宋_GBK" w:eastAsia="方正仿宋_GBK" w:cs="方正仿宋_GBK"/>
                <w:spacing w:val="-5"/>
                <w:w w:val="103"/>
                <w:kern w:val="0"/>
                <w:sz w:val="20"/>
                <w:szCs w:val="19"/>
              </w:rPr>
              <w:t>绝缘性能测试</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29</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接</w:t>
            </w:r>
            <w:r>
              <w:rPr>
                <w:rFonts w:hint="eastAsia" w:ascii="方正仿宋_GBK" w:hAnsi="方正仿宋_GBK" w:eastAsia="方正仿宋_GBK" w:cs="方正仿宋_GBK"/>
                <w:spacing w:val="-5"/>
                <w:w w:val="103"/>
                <w:kern w:val="0"/>
                <w:sz w:val="20"/>
                <w:szCs w:val="19"/>
                <w:lang w:eastAsia="en-US"/>
              </w:rPr>
              <w:t>地电</w:t>
            </w:r>
            <w:r>
              <w:rPr>
                <w:rFonts w:hint="eastAsia" w:ascii="方正仿宋_GBK" w:hAnsi="方正仿宋_GBK" w:eastAsia="方正仿宋_GBK" w:cs="方正仿宋_GBK"/>
                <w:spacing w:val="5"/>
                <w:w w:val="103"/>
                <w:kern w:val="0"/>
                <w:sz w:val="20"/>
                <w:szCs w:val="19"/>
                <w:lang w:eastAsia="en-US"/>
              </w:rPr>
              <w:t>阻</w:t>
            </w:r>
            <w:r>
              <w:rPr>
                <w:rFonts w:hint="eastAsia" w:ascii="方正仿宋_GBK" w:hAnsi="方正仿宋_GBK" w:eastAsia="方正仿宋_GBK" w:cs="方正仿宋_GBK"/>
                <w:spacing w:val="-5"/>
                <w:w w:val="103"/>
                <w:kern w:val="0"/>
                <w:sz w:val="20"/>
                <w:szCs w:val="19"/>
                <w:lang w:eastAsia="en-US"/>
              </w:rPr>
              <w:t>性</w:t>
            </w:r>
            <w:r>
              <w:rPr>
                <w:rFonts w:hint="eastAsia" w:ascii="方正仿宋_GBK" w:hAnsi="方正仿宋_GBK" w:eastAsia="方正仿宋_GBK" w:cs="方正仿宋_GBK"/>
                <w:spacing w:val="5"/>
                <w:w w:val="103"/>
                <w:kern w:val="0"/>
                <w:sz w:val="20"/>
                <w:szCs w:val="19"/>
                <w:lang w:eastAsia="en-US"/>
              </w:rPr>
              <w:t>能</w:t>
            </w:r>
            <w:r>
              <w:rPr>
                <w:rFonts w:hint="eastAsia" w:ascii="方正仿宋_GBK" w:hAnsi="方正仿宋_GBK" w:eastAsia="方正仿宋_GBK" w:cs="方正仿宋_GBK"/>
                <w:spacing w:val="-5"/>
                <w:w w:val="103"/>
                <w:kern w:val="0"/>
                <w:sz w:val="20"/>
                <w:szCs w:val="19"/>
                <w:lang w:eastAsia="en-US"/>
              </w:rPr>
              <w:t>测试</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30</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位</w:t>
            </w:r>
            <w:r>
              <w:rPr>
                <w:rFonts w:hint="eastAsia" w:ascii="方正仿宋_GBK" w:hAnsi="方正仿宋_GBK" w:eastAsia="方正仿宋_GBK" w:cs="方正仿宋_GBK"/>
                <w:spacing w:val="-5"/>
                <w:w w:val="103"/>
                <w:kern w:val="0"/>
                <w:sz w:val="20"/>
                <w:szCs w:val="19"/>
              </w:rPr>
              <w:t>置脉</w:t>
            </w:r>
            <w:r>
              <w:rPr>
                <w:rFonts w:hint="eastAsia" w:ascii="方正仿宋_GBK" w:hAnsi="方正仿宋_GBK" w:eastAsia="方正仿宋_GBK" w:cs="方正仿宋_GBK"/>
                <w:spacing w:val="5"/>
                <w:w w:val="103"/>
                <w:kern w:val="0"/>
                <w:sz w:val="20"/>
                <w:szCs w:val="19"/>
              </w:rPr>
              <w:t>冲</w:t>
            </w:r>
            <w:r>
              <w:rPr>
                <w:rFonts w:hint="eastAsia" w:ascii="方正仿宋_GBK" w:hAnsi="方正仿宋_GBK" w:eastAsia="方正仿宋_GBK" w:cs="方正仿宋_GBK"/>
                <w:spacing w:val="-5"/>
                <w:w w:val="103"/>
                <w:kern w:val="0"/>
                <w:sz w:val="20"/>
                <w:szCs w:val="19"/>
              </w:rPr>
              <w:t>发</w:t>
            </w:r>
            <w:r>
              <w:rPr>
                <w:rFonts w:hint="eastAsia" w:ascii="方正仿宋_GBK" w:hAnsi="方正仿宋_GBK" w:eastAsia="方正仿宋_GBK" w:cs="方正仿宋_GBK"/>
                <w:spacing w:val="5"/>
                <w:w w:val="103"/>
                <w:kern w:val="0"/>
                <w:sz w:val="20"/>
                <w:szCs w:val="19"/>
              </w:rPr>
              <w:t>生</w:t>
            </w:r>
            <w:r>
              <w:rPr>
                <w:rFonts w:hint="eastAsia" w:ascii="方正仿宋_GBK" w:hAnsi="方正仿宋_GBK" w:eastAsia="方正仿宋_GBK" w:cs="方正仿宋_GBK"/>
                <w:spacing w:val="-5"/>
                <w:w w:val="103"/>
                <w:kern w:val="0"/>
                <w:sz w:val="20"/>
                <w:szCs w:val="19"/>
              </w:rPr>
              <w:t>器工作</w:t>
            </w:r>
            <w:r>
              <w:rPr>
                <w:rFonts w:hint="eastAsia" w:ascii="方正仿宋_GBK" w:hAnsi="方正仿宋_GBK" w:eastAsia="方正仿宋_GBK" w:cs="方正仿宋_GBK"/>
                <w:spacing w:val="-5"/>
                <w:w w:val="103"/>
                <w:kern w:val="0"/>
                <w:sz w:val="20"/>
                <w:szCs w:val="19"/>
                <w:lang w:val="en-US" w:eastAsia="zh-CN"/>
              </w:rPr>
              <w:t>正</w:t>
            </w:r>
            <w:r>
              <w:rPr>
                <w:rFonts w:hint="eastAsia" w:ascii="方正仿宋_GBK" w:hAnsi="方正仿宋_GBK" w:eastAsia="方正仿宋_GBK" w:cs="方正仿宋_GBK"/>
                <w:spacing w:val="-5"/>
                <w:w w:val="103"/>
                <w:kern w:val="0"/>
                <w:sz w:val="20"/>
                <w:szCs w:val="19"/>
              </w:rPr>
              <w:t>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31</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选层</w:t>
            </w:r>
            <w:r>
              <w:rPr>
                <w:rFonts w:hint="eastAsia" w:ascii="方正仿宋_GBK" w:hAnsi="方正仿宋_GBK" w:eastAsia="方正仿宋_GBK" w:cs="方正仿宋_GBK"/>
                <w:spacing w:val="5"/>
                <w:w w:val="103"/>
                <w:kern w:val="0"/>
                <w:sz w:val="20"/>
                <w:szCs w:val="19"/>
              </w:rPr>
              <w:t>器动</w:t>
            </w:r>
            <w:r>
              <w:rPr>
                <w:rFonts w:hint="eastAsia" w:ascii="方正仿宋_GBK" w:hAnsi="方正仿宋_GBK" w:eastAsia="方正仿宋_GBK" w:cs="方正仿宋_GBK"/>
                <w:spacing w:val="-5"/>
                <w:w w:val="103"/>
                <w:kern w:val="0"/>
                <w:sz w:val="20"/>
                <w:szCs w:val="19"/>
              </w:rPr>
              <w:t>静触点应清洁，</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烧蚀</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32</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警</w:t>
            </w:r>
            <w:r>
              <w:rPr>
                <w:rFonts w:hint="eastAsia" w:ascii="方正仿宋_GBK" w:hAnsi="方正仿宋_GBK" w:eastAsia="方正仿宋_GBK" w:cs="方正仿宋_GBK"/>
                <w:spacing w:val="-5"/>
                <w:w w:val="103"/>
                <w:kern w:val="0"/>
                <w:sz w:val="20"/>
                <w:szCs w:val="19"/>
              </w:rPr>
              <w:t>铃、</w:t>
            </w:r>
            <w:r>
              <w:rPr>
                <w:rFonts w:hint="eastAsia" w:ascii="方正仿宋_GBK" w:hAnsi="方正仿宋_GBK" w:eastAsia="方正仿宋_GBK" w:cs="方正仿宋_GBK"/>
                <w:spacing w:val="5"/>
                <w:w w:val="103"/>
                <w:kern w:val="0"/>
                <w:sz w:val="20"/>
                <w:szCs w:val="19"/>
              </w:rPr>
              <w:t>通</w:t>
            </w:r>
            <w:r>
              <w:rPr>
                <w:rFonts w:hint="eastAsia" w:ascii="方正仿宋_GBK" w:hAnsi="方正仿宋_GBK" w:eastAsia="方正仿宋_GBK" w:cs="方正仿宋_GBK"/>
                <w:spacing w:val="-5"/>
                <w:w w:val="103"/>
                <w:kern w:val="0"/>
                <w:sz w:val="20"/>
                <w:szCs w:val="19"/>
              </w:rPr>
              <w:t>讯系</w:t>
            </w:r>
            <w:r>
              <w:rPr>
                <w:rFonts w:hint="eastAsia" w:ascii="方正仿宋_GBK" w:hAnsi="方正仿宋_GBK" w:eastAsia="方正仿宋_GBK" w:cs="方正仿宋_GBK"/>
                <w:spacing w:val="5"/>
                <w:w w:val="103"/>
                <w:kern w:val="0"/>
                <w:sz w:val="20"/>
                <w:szCs w:val="19"/>
              </w:rPr>
              <w:t>统</w:t>
            </w:r>
            <w:r>
              <w:rPr>
                <w:rFonts w:hint="eastAsia" w:ascii="方正仿宋_GBK" w:hAnsi="方正仿宋_GBK" w:eastAsia="方正仿宋_GBK" w:cs="方正仿宋_GBK"/>
                <w:spacing w:val="-5"/>
                <w:w w:val="103"/>
                <w:kern w:val="0"/>
                <w:sz w:val="20"/>
                <w:szCs w:val="19"/>
              </w:rPr>
              <w:t>应可靠有效</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33</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照</w:t>
            </w:r>
            <w:r>
              <w:rPr>
                <w:rFonts w:hint="eastAsia" w:ascii="方正仿宋_GBK" w:hAnsi="方正仿宋_GBK" w:eastAsia="方正仿宋_GBK" w:cs="方正仿宋_GBK"/>
                <w:spacing w:val="5"/>
                <w:w w:val="103"/>
                <w:kern w:val="0"/>
                <w:sz w:val="20"/>
                <w:szCs w:val="19"/>
              </w:rPr>
              <w:t>明</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风扇工</w:t>
            </w:r>
            <w:r>
              <w:rPr>
                <w:rFonts w:hint="eastAsia" w:ascii="方正仿宋_GBK" w:hAnsi="方正仿宋_GBK" w:eastAsia="方正仿宋_GBK" w:cs="方正仿宋_GBK"/>
                <w:spacing w:val="5"/>
                <w:w w:val="103"/>
                <w:kern w:val="0"/>
                <w:sz w:val="20"/>
                <w:szCs w:val="19"/>
              </w:rPr>
              <w:t>作</w:t>
            </w:r>
            <w:r>
              <w:rPr>
                <w:rFonts w:hint="eastAsia" w:ascii="方正仿宋_GBK" w:hAnsi="方正仿宋_GBK" w:eastAsia="方正仿宋_GBK" w:cs="方正仿宋_GBK"/>
                <w:spacing w:val="-5"/>
                <w:w w:val="103"/>
                <w:kern w:val="0"/>
                <w:sz w:val="20"/>
                <w:szCs w:val="19"/>
              </w:rPr>
              <w:t>应正常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34</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急</w:t>
            </w:r>
            <w:r>
              <w:rPr>
                <w:rFonts w:hint="eastAsia" w:ascii="方正仿宋_GBK" w:hAnsi="方正仿宋_GBK" w:eastAsia="方正仿宋_GBK" w:cs="方正仿宋_GBK"/>
                <w:spacing w:val="5"/>
                <w:w w:val="103"/>
                <w:kern w:val="0"/>
                <w:sz w:val="20"/>
                <w:szCs w:val="19"/>
              </w:rPr>
              <w:t>照</w:t>
            </w:r>
            <w:r>
              <w:rPr>
                <w:rFonts w:hint="eastAsia" w:ascii="方正仿宋_GBK" w:hAnsi="方正仿宋_GBK" w:eastAsia="方正仿宋_GBK" w:cs="方正仿宋_GBK"/>
                <w:spacing w:val="-5"/>
                <w:w w:val="103"/>
                <w:kern w:val="0"/>
                <w:sz w:val="20"/>
                <w:szCs w:val="19"/>
              </w:rPr>
              <w:t>明应能正常工作</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35</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按</w:t>
            </w:r>
            <w:r>
              <w:rPr>
                <w:rFonts w:hint="eastAsia" w:ascii="方正仿宋_GBK" w:hAnsi="方正仿宋_GBK" w:eastAsia="方正仿宋_GBK" w:cs="方正仿宋_GBK"/>
                <w:spacing w:val="-5"/>
                <w:w w:val="103"/>
                <w:kern w:val="0"/>
                <w:sz w:val="20"/>
                <w:szCs w:val="19"/>
              </w:rPr>
              <w:t>钮</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齐全有效</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36</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轿</w:t>
            </w:r>
            <w:r>
              <w:rPr>
                <w:rFonts w:hint="eastAsia" w:ascii="方正仿宋_GBK" w:hAnsi="方正仿宋_GBK" w:eastAsia="方正仿宋_GBK" w:cs="方正仿宋_GBK"/>
                <w:spacing w:val="5"/>
                <w:w w:val="103"/>
                <w:kern w:val="0"/>
                <w:sz w:val="20"/>
                <w:szCs w:val="19"/>
                <w:lang w:eastAsia="en-US"/>
              </w:rPr>
              <w:t>厢</w:t>
            </w:r>
            <w:r>
              <w:rPr>
                <w:rFonts w:hint="eastAsia" w:ascii="方正仿宋_GBK" w:hAnsi="方正仿宋_GBK" w:eastAsia="方正仿宋_GBK" w:cs="方正仿宋_GBK"/>
                <w:spacing w:val="-5"/>
                <w:w w:val="103"/>
                <w:kern w:val="0"/>
                <w:sz w:val="20"/>
                <w:szCs w:val="19"/>
                <w:lang w:eastAsia="en-US"/>
              </w:rPr>
              <w:t>内显示应正确</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37</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候</w:t>
            </w:r>
            <w:r>
              <w:rPr>
                <w:rFonts w:hint="eastAsia" w:ascii="方正仿宋_GBK" w:hAnsi="方正仿宋_GBK" w:eastAsia="方正仿宋_GBK" w:cs="方正仿宋_GBK"/>
                <w:spacing w:val="-5"/>
                <w:w w:val="103"/>
                <w:kern w:val="0"/>
                <w:sz w:val="20"/>
                <w:szCs w:val="19"/>
              </w:rPr>
              <w:t>梯厅</w:t>
            </w:r>
            <w:r>
              <w:rPr>
                <w:rFonts w:hint="eastAsia" w:ascii="方正仿宋_GBK" w:hAnsi="方正仿宋_GBK" w:eastAsia="方正仿宋_GBK" w:cs="方正仿宋_GBK"/>
                <w:spacing w:val="5"/>
                <w:w w:val="103"/>
                <w:kern w:val="0"/>
                <w:sz w:val="20"/>
                <w:szCs w:val="19"/>
              </w:rPr>
              <w:t>按</w:t>
            </w:r>
            <w:r>
              <w:rPr>
                <w:rFonts w:hint="eastAsia" w:ascii="方正仿宋_GBK" w:hAnsi="方正仿宋_GBK" w:eastAsia="方正仿宋_GBK" w:cs="方正仿宋_GBK"/>
                <w:spacing w:val="-5"/>
                <w:w w:val="103"/>
                <w:kern w:val="0"/>
                <w:sz w:val="20"/>
                <w:szCs w:val="19"/>
              </w:rPr>
              <w:t>钮</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齐全有效</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38</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候</w:t>
            </w:r>
            <w:r>
              <w:rPr>
                <w:rFonts w:hint="eastAsia" w:ascii="方正仿宋_GBK" w:hAnsi="方正仿宋_GBK" w:eastAsia="方正仿宋_GBK" w:cs="方正仿宋_GBK"/>
                <w:spacing w:val="-5"/>
                <w:w w:val="103"/>
                <w:kern w:val="0"/>
                <w:sz w:val="20"/>
                <w:szCs w:val="19"/>
              </w:rPr>
              <w:t>梯厅显示</w:t>
            </w:r>
            <w:r>
              <w:rPr>
                <w:rFonts w:hint="eastAsia" w:ascii="方正仿宋_GBK" w:hAnsi="方正仿宋_GBK" w:eastAsia="方正仿宋_GBK" w:cs="方正仿宋_GBK"/>
                <w:spacing w:val="5"/>
                <w:w w:val="103"/>
                <w:kern w:val="0"/>
                <w:sz w:val="20"/>
                <w:szCs w:val="19"/>
              </w:rPr>
              <w:t>应</w:t>
            </w:r>
            <w:r>
              <w:rPr>
                <w:rFonts w:hint="eastAsia" w:ascii="方正仿宋_GBK" w:hAnsi="方正仿宋_GBK" w:eastAsia="方正仿宋_GBK" w:cs="方正仿宋_GBK"/>
                <w:spacing w:val="-5"/>
                <w:w w:val="103"/>
                <w:kern w:val="0"/>
                <w:sz w:val="20"/>
                <w:szCs w:val="19"/>
              </w:rPr>
              <w:t>齐全正确</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39</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外消</w:t>
            </w:r>
            <w:r>
              <w:rPr>
                <w:rFonts w:hint="eastAsia" w:ascii="方正仿宋_GBK" w:hAnsi="方正仿宋_GBK" w:eastAsia="方正仿宋_GBK" w:cs="方正仿宋_GBK"/>
                <w:spacing w:val="5"/>
                <w:w w:val="103"/>
                <w:kern w:val="0"/>
                <w:sz w:val="20"/>
                <w:szCs w:val="19"/>
              </w:rPr>
              <w:t>防</w:t>
            </w:r>
            <w:r>
              <w:rPr>
                <w:rFonts w:hint="eastAsia" w:ascii="方正仿宋_GBK" w:hAnsi="方正仿宋_GBK" w:eastAsia="方正仿宋_GBK" w:cs="方正仿宋_GBK"/>
                <w:spacing w:val="-5"/>
                <w:w w:val="103"/>
                <w:kern w:val="0"/>
                <w:sz w:val="20"/>
                <w:szCs w:val="19"/>
              </w:rPr>
              <w:t>开关</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常、有效</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widowControl/>
              <w:jc w:val="center"/>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kern w:val="0"/>
                <w:sz w:val="20"/>
                <w:lang w:eastAsia="en-US"/>
              </w:rPr>
              <w:t>40</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平</w:t>
            </w:r>
            <w:r>
              <w:rPr>
                <w:rFonts w:hint="eastAsia" w:ascii="方正仿宋_GBK" w:hAnsi="方正仿宋_GBK" w:eastAsia="方正仿宋_GBK" w:cs="方正仿宋_GBK"/>
                <w:spacing w:val="-5"/>
                <w:w w:val="103"/>
                <w:kern w:val="0"/>
                <w:sz w:val="20"/>
                <w:szCs w:val="19"/>
              </w:rPr>
              <w:t>层精</w:t>
            </w:r>
            <w:r>
              <w:rPr>
                <w:rFonts w:hint="eastAsia" w:ascii="方正仿宋_GBK" w:hAnsi="方正仿宋_GBK" w:eastAsia="方正仿宋_GBK" w:cs="方正仿宋_GBK"/>
                <w:spacing w:val="5"/>
                <w:w w:val="103"/>
                <w:kern w:val="0"/>
                <w:sz w:val="20"/>
                <w:szCs w:val="19"/>
              </w:rPr>
              <w:t>度</w:t>
            </w:r>
            <w:r>
              <w:rPr>
                <w:rFonts w:hint="eastAsia" w:ascii="方正仿宋_GBK" w:hAnsi="方正仿宋_GBK" w:eastAsia="方正仿宋_GBK" w:cs="方正仿宋_GBK"/>
                <w:spacing w:val="-5"/>
                <w:w w:val="103"/>
                <w:kern w:val="0"/>
                <w:sz w:val="20"/>
                <w:szCs w:val="19"/>
              </w:rPr>
              <w:t>应达到标准要求</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41</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厅</w:t>
            </w:r>
            <w:r>
              <w:rPr>
                <w:rFonts w:hint="eastAsia" w:ascii="方正仿宋_GBK" w:hAnsi="方正仿宋_GBK" w:eastAsia="方正仿宋_GBK" w:cs="方正仿宋_GBK"/>
                <w:spacing w:val="-5"/>
                <w:w w:val="103"/>
                <w:kern w:val="0"/>
                <w:sz w:val="20"/>
                <w:szCs w:val="19"/>
                <w:lang w:eastAsia="en-US"/>
              </w:rPr>
              <w:t>轿门润滑良好</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42</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轿门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头</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地坎及各固</w:t>
            </w:r>
            <w:r>
              <w:rPr>
                <w:rFonts w:hint="eastAsia" w:ascii="方正仿宋_GBK" w:hAnsi="方正仿宋_GBK" w:eastAsia="方正仿宋_GBK" w:cs="方正仿宋_GBK"/>
                <w:spacing w:val="5"/>
                <w:w w:val="103"/>
                <w:kern w:val="0"/>
                <w:sz w:val="20"/>
                <w:szCs w:val="19"/>
              </w:rPr>
              <w:t>定</w:t>
            </w:r>
            <w:r>
              <w:rPr>
                <w:rFonts w:hint="eastAsia" w:ascii="方正仿宋_GBK" w:hAnsi="方正仿宋_GBK" w:eastAsia="方正仿宋_GBK" w:cs="方正仿宋_GBK"/>
                <w:spacing w:val="-5"/>
                <w:w w:val="103"/>
                <w:kern w:val="0"/>
                <w:sz w:val="20"/>
                <w:szCs w:val="19"/>
              </w:rPr>
              <w:t>部</w:t>
            </w:r>
            <w:r>
              <w:rPr>
                <w:rFonts w:hint="eastAsia" w:ascii="方正仿宋_GBK" w:hAnsi="方正仿宋_GBK" w:eastAsia="方正仿宋_GBK" w:cs="方正仿宋_GBK"/>
                <w:spacing w:val="5"/>
                <w:w w:val="103"/>
                <w:kern w:val="0"/>
                <w:sz w:val="20"/>
                <w:szCs w:val="19"/>
              </w:rPr>
              <w:t>位</w:t>
            </w:r>
            <w:r>
              <w:rPr>
                <w:rFonts w:hint="eastAsia" w:ascii="方正仿宋_GBK" w:hAnsi="方正仿宋_GBK" w:eastAsia="方正仿宋_GBK" w:cs="方正仿宋_GBK"/>
                <w:spacing w:val="-5"/>
                <w:w w:val="103"/>
                <w:kern w:val="0"/>
                <w:sz w:val="20"/>
                <w:szCs w:val="19"/>
              </w:rPr>
              <w:t>无松动，间隙尺</w:t>
            </w:r>
            <w:r>
              <w:rPr>
                <w:rFonts w:hint="eastAsia" w:ascii="方正仿宋_GBK" w:hAnsi="方正仿宋_GBK" w:eastAsia="方正仿宋_GBK" w:cs="方正仿宋_GBK"/>
                <w:spacing w:val="5"/>
                <w:w w:val="103"/>
                <w:kern w:val="0"/>
                <w:sz w:val="20"/>
                <w:szCs w:val="19"/>
              </w:rPr>
              <w:t>寸</w:t>
            </w:r>
            <w:r>
              <w:rPr>
                <w:rFonts w:hint="eastAsia" w:ascii="方正仿宋_GBK" w:hAnsi="方正仿宋_GBK" w:eastAsia="方正仿宋_GBK" w:cs="方正仿宋_GBK"/>
                <w:spacing w:val="-5"/>
                <w:w w:val="103"/>
                <w:kern w:val="0"/>
                <w:sz w:val="20"/>
                <w:szCs w:val="19"/>
              </w:rPr>
              <w:t>无变化</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43</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门开</w:t>
            </w:r>
            <w:r>
              <w:rPr>
                <w:rFonts w:hint="eastAsia" w:ascii="方正仿宋_GBK" w:hAnsi="方正仿宋_GBK" w:eastAsia="方正仿宋_GBK" w:cs="方正仿宋_GBK"/>
                <w:spacing w:val="5"/>
                <w:w w:val="103"/>
                <w:kern w:val="0"/>
                <w:sz w:val="20"/>
                <w:szCs w:val="19"/>
              </w:rPr>
              <w:t>关</w:t>
            </w:r>
            <w:r>
              <w:rPr>
                <w:rFonts w:hint="eastAsia" w:ascii="方正仿宋_GBK" w:hAnsi="方正仿宋_GBK" w:eastAsia="方正仿宋_GBK" w:cs="方正仿宋_GBK"/>
                <w:spacing w:val="-5"/>
                <w:w w:val="103"/>
                <w:kern w:val="0"/>
                <w:sz w:val="20"/>
                <w:szCs w:val="19"/>
              </w:rPr>
              <w:t>门终</w:t>
            </w:r>
            <w:r>
              <w:rPr>
                <w:rFonts w:hint="eastAsia" w:ascii="方正仿宋_GBK" w:hAnsi="方正仿宋_GBK" w:eastAsia="方正仿宋_GBK" w:cs="方正仿宋_GBK"/>
                <w:spacing w:val="5"/>
                <w:w w:val="103"/>
                <w:kern w:val="0"/>
                <w:sz w:val="20"/>
                <w:szCs w:val="19"/>
              </w:rPr>
              <w:t>端</w:t>
            </w:r>
            <w:r>
              <w:rPr>
                <w:rFonts w:hint="eastAsia" w:ascii="方正仿宋_GBK" w:hAnsi="方正仿宋_GBK" w:eastAsia="方正仿宋_GBK" w:cs="方正仿宋_GBK"/>
                <w:spacing w:val="-5"/>
                <w:w w:val="103"/>
                <w:kern w:val="0"/>
                <w:sz w:val="20"/>
                <w:szCs w:val="19"/>
              </w:rPr>
              <w:t>位置开关工作</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44</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开</w:t>
            </w:r>
            <w:r>
              <w:rPr>
                <w:rFonts w:hint="eastAsia" w:ascii="方正仿宋_GBK" w:hAnsi="方正仿宋_GBK" w:eastAsia="方正仿宋_GBK" w:cs="方正仿宋_GBK"/>
                <w:spacing w:val="-5"/>
                <w:w w:val="103"/>
                <w:kern w:val="0"/>
                <w:sz w:val="20"/>
                <w:szCs w:val="19"/>
                <w:lang w:eastAsia="en-US"/>
              </w:rPr>
              <w:t>门机</w:t>
            </w:r>
            <w:r>
              <w:rPr>
                <w:rFonts w:hint="eastAsia" w:ascii="方正仿宋_GBK" w:hAnsi="方正仿宋_GBK" w:eastAsia="方正仿宋_GBK" w:cs="方正仿宋_GBK"/>
                <w:spacing w:val="5"/>
                <w:w w:val="103"/>
                <w:kern w:val="0"/>
                <w:sz w:val="20"/>
                <w:szCs w:val="19"/>
                <w:lang w:eastAsia="en-US"/>
              </w:rPr>
              <w:t>构</w:t>
            </w:r>
            <w:r>
              <w:rPr>
                <w:rFonts w:hint="eastAsia" w:ascii="方正仿宋_GBK" w:hAnsi="方正仿宋_GBK" w:eastAsia="方正仿宋_GBK" w:cs="方正仿宋_GBK"/>
                <w:spacing w:val="-5"/>
                <w:w w:val="103"/>
                <w:kern w:val="0"/>
                <w:sz w:val="20"/>
                <w:szCs w:val="19"/>
                <w:lang w:eastAsia="en-US"/>
              </w:rPr>
              <w:t>清洁</w:t>
            </w:r>
            <w:r>
              <w:rPr>
                <w:rFonts w:hint="eastAsia" w:ascii="方正仿宋_GBK" w:hAnsi="方正仿宋_GBK" w:eastAsia="方正仿宋_GBK" w:cs="方正仿宋_GBK"/>
                <w:spacing w:val="-5"/>
                <w:kern w:val="0"/>
                <w:sz w:val="20"/>
                <w:szCs w:val="19"/>
                <w:lang w:eastAsia="en-US"/>
              </w:rPr>
              <w:t xml:space="preserve"> </w:t>
            </w:r>
            <w:r>
              <w:rPr>
                <w:rFonts w:hint="eastAsia" w:ascii="方正仿宋_GBK" w:hAnsi="方正仿宋_GBK" w:eastAsia="方正仿宋_GBK" w:cs="方正仿宋_GBK"/>
                <w:spacing w:val="1"/>
                <w:kern w:val="0"/>
                <w:sz w:val="20"/>
                <w:szCs w:val="19"/>
                <w:lang w:eastAsia="en-US"/>
              </w:rPr>
              <w:t xml:space="preserve"> </w:t>
            </w:r>
            <w:r>
              <w:rPr>
                <w:rFonts w:hint="eastAsia" w:ascii="方正仿宋_GBK" w:hAnsi="方正仿宋_GBK" w:eastAsia="方正仿宋_GBK" w:cs="方正仿宋_GBK"/>
                <w:spacing w:val="5"/>
                <w:w w:val="103"/>
                <w:kern w:val="0"/>
                <w:sz w:val="20"/>
                <w:szCs w:val="19"/>
                <w:lang w:eastAsia="en-US"/>
              </w:rPr>
              <w:t>、</w:t>
            </w:r>
            <w:r>
              <w:rPr>
                <w:rFonts w:hint="eastAsia" w:ascii="方正仿宋_GBK" w:hAnsi="方正仿宋_GBK" w:eastAsia="方正仿宋_GBK" w:cs="方正仿宋_GBK"/>
                <w:spacing w:val="-5"/>
                <w:w w:val="103"/>
                <w:kern w:val="0"/>
                <w:sz w:val="20"/>
                <w:szCs w:val="19"/>
                <w:lang w:eastAsia="en-US"/>
              </w:rPr>
              <w:t>润滑</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45</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直</w:t>
            </w:r>
            <w:r>
              <w:rPr>
                <w:rFonts w:hint="eastAsia" w:ascii="方正仿宋_GBK" w:hAnsi="方正仿宋_GBK" w:eastAsia="方正仿宋_GBK" w:cs="方正仿宋_GBK"/>
                <w:spacing w:val="5"/>
                <w:w w:val="103"/>
                <w:kern w:val="0"/>
                <w:sz w:val="20"/>
                <w:szCs w:val="19"/>
              </w:rPr>
              <w:t>流</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碳刷及换向器工</w:t>
            </w:r>
            <w:r>
              <w:rPr>
                <w:rFonts w:hint="eastAsia" w:ascii="方正仿宋_GBK" w:hAnsi="方正仿宋_GBK" w:eastAsia="方正仿宋_GBK" w:cs="方正仿宋_GBK"/>
                <w:spacing w:val="5"/>
                <w:w w:val="103"/>
                <w:kern w:val="0"/>
                <w:sz w:val="20"/>
                <w:szCs w:val="19"/>
              </w:rPr>
              <w:t>作</w:t>
            </w:r>
            <w:r>
              <w:rPr>
                <w:rFonts w:hint="eastAsia" w:ascii="方正仿宋_GBK" w:hAnsi="方正仿宋_GBK" w:eastAsia="方正仿宋_GBK" w:cs="方正仿宋_GBK"/>
                <w:spacing w:val="-5"/>
                <w:w w:val="103"/>
                <w:kern w:val="0"/>
                <w:sz w:val="20"/>
                <w:szCs w:val="19"/>
              </w:rPr>
              <w:t>正常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46</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自</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在</w:t>
            </w:r>
            <w:r>
              <w:rPr>
                <w:rFonts w:hint="eastAsia" w:ascii="方正仿宋_GBK" w:hAnsi="方正仿宋_GBK" w:eastAsia="方正仿宋_GBK" w:cs="方正仿宋_GBK"/>
                <w:spacing w:val="-5"/>
                <w:w w:val="103"/>
                <w:kern w:val="0"/>
                <w:sz w:val="20"/>
                <w:szCs w:val="19"/>
              </w:rPr>
              <w:t>开启和关闭时应</w:t>
            </w:r>
            <w:r>
              <w:rPr>
                <w:rFonts w:hint="eastAsia" w:ascii="方正仿宋_GBK" w:hAnsi="方正仿宋_GBK" w:eastAsia="方正仿宋_GBK" w:cs="方正仿宋_GBK"/>
                <w:spacing w:val="5"/>
                <w:w w:val="103"/>
                <w:kern w:val="0"/>
                <w:sz w:val="20"/>
                <w:szCs w:val="19"/>
              </w:rPr>
              <w:t>平</w:t>
            </w:r>
            <w:r>
              <w:rPr>
                <w:rFonts w:hint="eastAsia" w:ascii="方正仿宋_GBK" w:hAnsi="方正仿宋_GBK" w:eastAsia="方正仿宋_GBK" w:cs="方正仿宋_GBK"/>
                <w:spacing w:val="-5"/>
                <w:w w:val="103"/>
                <w:kern w:val="0"/>
                <w:sz w:val="20"/>
                <w:szCs w:val="19"/>
              </w:rPr>
              <w:t>稳</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振动，换速</w:t>
            </w:r>
            <w:r>
              <w:rPr>
                <w:rFonts w:hint="eastAsia" w:ascii="方正仿宋_GBK" w:hAnsi="方正仿宋_GBK" w:eastAsia="方正仿宋_GBK" w:cs="方正仿宋_GBK"/>
                <w:spacing w:val="5"/>
                <w:w w:val="103"/>
                <w:kern w:val="0"/>
                <w:sz w:val="20"/>
                <w:szCs w:val="19"/>
              </w:rPr>
              <w:t>准</w:t>
            </w:r>
            <w:r>
              <w:rPr>
                <w:rFonts w:hint="eastAsia" w:ascii="方正仿宋_GBK" w:hAnsi="方正仿宋_GBK" w:eastAsia="方正仿宋_GBK" w:cs="方正仿宋_GBK"/>
                <w:spacing w:val="-5"/>
                <w:w w:val="103"/>
                <w:kern w:val="0"/>
                <w:sz w:val="20"/>
                <w:szCs w:val="19"/>
              </w:rPr>
              <w:t>确</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47</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自</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防</w:t>
            </w:r>
            <w:r>
              <w:rPr>
                <w:rFonts w:hint="eastAsia" w:ascii="方正仿宋_GBK" w:hAnsi="方正仿宋_GBK" w:eastAsia="方正仿宋_GBK" w:cs="方正仿宋_GBK"/>
                <w:spacing w:val="-5"/>
                <w:w w:val="103"/>
                <w:kern w:val="0"/>
                <w:sz w:val="20"/>
                <w:szCs w:val="19"/>
              </w:rPr>
              <w:t>夹保</w:t>
            </w:r>
            <w:r>
              <w:rPr>
                <w:rFonts w:hint="eastAsia" w:ascii="方正仿宋_GBK" w:hAnsi="方正仿宋_GBK" w:eastAsia="方正仿宋_GBK" w:cs="方正仿宋_GBK"/>
                <w:spacing w:val="5"/>
                <w:w w:val="103"/>
                <w:kern w:val="0"/>
                <w:sz w:val="20"/>
                <w:szCs w:val="19"/>
              </w:rPr>
              <w:t>护</w:t>
            </w:r>
            <w:r>
              <w:rPr>
                <w:rFonts w:hint="eastAsia" w:ascii="方正仿宋_GBK" w:hAnsi="方正仿宋_GBK" w:eastAsia="方正仿宋_GBK" w:cs="方正仿宋_GBK"/>
                <w:spacing w:val="-5"/>
                <w:w w:val="103"/>
                <w:kern w:val="0"/>
                <w:sz w:val="20"/>
                <w:szCs w:val="19"/>
              </w:rPr>
              <w:t>装置功能</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48</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门自闭功</w:t>
            </w:r>
            <w:r>
              <w:rPr>
                <w:rFonts w:hint="eastAsia" w:ascii="方正仿宋_GBK" w:hAnsi="方正仿宋_GBK" w:eastAsia="方正仿宋_GBK" w:cs="方正仿宋_GBK"/>
                <w:spacing w:val="5"/>
                <w:w w:val="103"/>
                <w:kern w:val="0"/>
                <w:sz w:val="20"/>
                <w:szCs w:val="19"/>
              </w:rPr>
              <w:t>能</w:t>
            </w:r>
            <w:r>
              <w:rPr>
                <w:rFonts w:hint="eastAsia" w:ascii="方正仿宋_GBK" w:hAnsi="方正仿宋_GBK" w:eastAsia="方正仿宋_GBK" w:cs="方正仿宋_GBK"/>
                <w:spacing w:val="-5"/>
                <w:w w:val="103"/>
                <w:kern w:val="0"/>
                <w:sz w:val="20"/>
                <w:szCs w:val="19"/>
              </w:rPr>
              <w:t>正常，用厅</w:t>
            </w: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钥匙开锁释放后</w:t>
            </w:r>
            <w:r>
              <w:rPr>
                <w:rFonts w:hint="eastAsia" w:ascii="方正仿宋_GBK" w:hAnsi="方正仿宋_GBK" w:eastAsia="方正仿宋_GBK" w:cs="方正仿宋_GBK"/>
                <w:spacing w:val="5"/>
                <w:w w:val="103"/>
                <w:kern w:val="0"/>
                <w:sz w:val="20"/>
                <w:szCs w:val="19"/>
              </w:rPr>
              <w:t>能</w:t>
            </w:r>
            <w:r>
              <w:rPr>
                <w:rFonts w:hint="eastAsia" w:ascii="方正仿宋_GBK" w:hAnsi="方正仿宋_GBK" w:eastAsia="方正仿宋_GBK" w:cs="方正仿宋_GBK"/>
                <w:spacing w:val="-5"/>
                <w:w w:val="103"/>
                <w:kern w:val="0"/>
                <w:sz w:val="20"/>
                <w:szCs w:val="19"/>
              </w:rPr>
              <w:t>自动复位</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49</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门</w:t>
            </w:r>
            <w:r>
              <w:rPr>
                <w:rFonts w:hint="eastAsia" w:ascii="方正仿宋_GBK" w:hAnsi="方正仿宋_GBK" w:eastAsia="方正仿宋_GBK" w:cs="方正仿宋_GBK"/>
                <w:spacing w:val="-5"/>
                <w:w w:val="103"/>
                <w:kern w:val="0"/>
                <w:sz w:val="20"/>
                <w:szCs w:val="19"/>
              </w:rPr>
              <w:t>锁触</w:t>
            </w:r>
            <w:r>
              <w:rPr>
                <w:rFonts w:hint="eastAsia" w:ascii="方正仿宋_GBK" w:hAnsi="方正仿宋_GBK" w:eastAsia="方正仿宋_GBK" w:cs="方正仿宋_GBK"/>
                <w:spacing w:val="5"/>
                <w:w w:val="103"/>
                <w:kern w:val="0"/>
                <w:sz w:val="20"/>
                <w:szCs w:val="19"/>
              </w:rPr>
              <w:t>点</w:t>
            </w:r>
            <w:r>
              <w:rPr>
                <w:rFonts w:hint="eastAsia" w:ascii="方正仿宋_GBK" w:hAnsi="方正仿宋_GBK" w:eastAsia="方正仿宋_GBK" w:cs="方正仿宋_GBK"/>
                <w:spacing w:val="-5"/>
                <w:w w:val="103"/>
                <w:kern w:val="0"/>
                <w:sz w:val="20"/>
                <w:szCs w:val="19"/>
              </w:rPr>
              <w:t>应清</w:t>
            </w:r>
            <w:r>
              <w:rPr>
                <w:rFonts w:hint="eastAsia" w:ascii="方正仿宋_GBK" w:hAnsi="方正仿宋_GBK" w:eastAsia="方正仿宋_GBK" w:cs="方正仿宋_GBK"/>
                <w:spacing w:val="5"/>
                <w:w w:val="103"/>
                <w:kern w:val="0"/>
                <w:sz w:val="20"/>
                <w:szCs w:val="19"/>
              </w:rPr>
              <w:t>洁</w:t>
            </w:r>
            <w:r>
              <w:rPr>
                <w:rFonts w:hint="eastAsia" w:ascii="方正仿宋_GBK" w:hAnsi="方正仿宋_GBK" w:eastAsia="方正仿宋_GBK" w:cs="方正仿宋_GBK"/>
                <w:spacing w:val="2"/>
                <w:w w:val="103"/>
                <w:kern w:val="0"/>
                <w:sz w:val="20"/>
                <w:szCs w:val="19"/>
              </w:rPr>
              <w:t>,</w:t>
            </w:r>
            <w:r>
              <w:rPr>
                <w:rFonts w:hint="eastAsia" w:ascii="方正仿宋_GBK" w:hAnsi="方正仿宋_GBK" w:eastAsia="方正仿宋_GBK" w:cs="方正仿宋_GBK"/>
                <w:spacing w:val="-5"/>
                <w:w w:val="103"/>
                <w:kern w:val="0"/>
                <w:sz w:val="20"/>
                <w:szCs w:val="19"/>
              </w:rPr>
              <w:t>接触良好</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50</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厅</w:t>
            </w:r>
            <w:r>
              <w:rPr>
                <w:rFonts w:hint="eastAsia" w:ascii="方正仿宋_GBK" w:hAnsi="方正仿宋_GBK" w:eastAsia="方正仿宋_GBK" w:cs="方正仿宋_GBK"/>
                <w:spacing w:val="-5"/>
                <w:w w:val="103"/>
                <w:kern w:val="0"/>
                <w:sz w:val="20"/>
                <w:szCs w:val="19"/>
              </w:rPr>
              <w:t>门锁紧元</w:t>
            </w:r>
            <w:r>
              <w:rPr>
                <w:rFonts w:hint="eastAsia" w:ascii="方正仿宋_GBK" w:hAnsi="方正仿宋_GBK" w:eastAsia="方正仿宋_GBK" w:cs="方正仿宋_GBK"/>
                <w:spacing w:val="5"/>
                <w:w w:val="103"/>
                <w:kern w:val="0"/>
                <w:sz w:val="20"/>
                <w:szCs w:val="19"/>
              </w:rPr>
              <w:t>件</w:t>
            </w:r>
            <w:r>
              <w:rPr>
                <w:rFonts w:hint="eastAsia" w:ascii="方正仿宋_GBK" w:hAnsi="方正仿宋_GBK" w:eastAsia="方正仿宋_GBK" w:cs="方正仿宋_GBK"/>
                <w:spacing w:val="-5"/>
                <w:w w:val="103"/>
                <w:kern w:val="0"/>
                <w:sz w:val="20"/>
                <w:szCs w:val="19"/>
              </w:rPr>
              <w:t>啮合长度不小于</w:t>
            </w:r>
            <w:r>
              <w:rPr>
                <w:rFonts w:hint="eastAsia" w:ascii="方正仿宋_GBK" w:hAnsi="方正仿宋_GBK" w:eastAsia="方正仿宋_GBK" w:cs="方正仿宋_GBK"/>
                <w:spacing w:val="5"/>
                <w:kern w:val="0"/>
                <w:sz w:val="20"/>
                <w:szCs w:val="19"/>
              </w:rPr>
              <w:t xml:space="preserve"> </w:t>
            </w:r>
            <w:r>
              <w:rPr>
                <w:rFonts w:hint="eastAsia" w:ascii="方正仿宋_GBK" w:hAnsi="方正仿宋_GBK" w:eastAsia="方正仿宋_GBK" w:cs="方正仿宋_GBK"/>
                <w:spacing w:val="-5"/>
                <w:w w:val="103"/>
                <w:kern w:val="0"/>
                <w:sz w:val="20"/>
                <w:szCs w:val="19"/>
              </w:rPr>
              <w:t>7mm</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51</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顶应清洁</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检修功能正常</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52</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导</w:t>
            </w:r>
            <w:r>
              <w:rPr>
                <w:rFonts w:hint="eastAsia" w:ascii="方正仿宋_GBK" w:hAnsi="方正仿宋_GBK" w:eastAsia="方正仿宋_GBK" w:cs="方正仿宋_GBK"/>
                <w:spacing w:val="-5"/>
                <w:w w:val="103"/>
                <w:kern w:val="0"/>
                <w:sz w:val="20"/>
                <w:szCs w:val="19"/>
              </w:rPr>
              <w:t>靴油杯吸油毛毡</w:t>
            </w:r>
            <w:r>
              <w:rPr>
                <w:rFonts w:hint="eastAsia" w:ascii="方正仿宋_GBK" w:hAnsi="方正仿宋_GBK" w:eastAsia="方正仿宋_GBK" w:cs="方正仿宋_GBK"/>
                <w:spacing w:val="5"/>
                <w:w w:val="103"/>
                <w:kern w:val="0"/>
                <w:sz w:val="20"/>
                <w:szCs w:val="19"/>
              </w:rPr>
              <w:t>齐</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油</w:t>
            </w:r>
            <w:r>
              <w:rPr>
                <w:rFonts w:hint="eastAsia" w:ascii="方正仿宋_GBK" w:hAnsi="方正仿宋_GBK" w:eastAsia="方正仿宋_GBK" w:cs="方正仿宋_GBK"/>
                <w:spacing w:val="-5"/>
                <w:w w:val="103"/>
                <w:kern w:val="0"/>
                <w:sz w:val="20"/>
                <w:szCs w:val="19"/>
              </w:rPr>
              <w:t>量</w:t>
            </w:r>
            <w:r>
              <w:rPr>
                <w:rFonts w:hint="eastAsia" w:ascii="方正仿宋_GBK" w:hAnsi="方正仿宋_GBK" w:eastAsia="方正仿宋_GBK" w:cs="方正仿宋_GBK"/>
                <w:spacing w:val="5"/>
                <w:w w:val="103"/>
                <w:kern w:val="0"/>
                <w:sz w:val="20"/>
                <w:szCs w:val="19"/>
              </w:rPr>
              <w:t>适</w:t>
            </w:r>
            <w:r>
              <w:rPr>
                <w:rFonts w:hint="eastAsia" w:ascii="方正仿宋_GBK" w:hAnsi="方正仿宋_GBK" w:eastAsia="方正仿宋_GBK" w:cs="方正仿宋_GBK"/>
                <w:spacing w:val="-5"/>
                <w:w w:val="103"/>
                <w:kern w:val="0"/>
                <w:sz w:val="20"/>
                <w:szCs w:val="19"/>
              </w:rPr>
              <w:t>宜，保证油质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53</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靴</w:t>
            </w:r>
            <w:r>
              <w:rPr>
                <w:rFonts w:hint="eastAsia" w:ascii="方正仿宋_GBK" w:hAnsi="方正仿宋_GBK" w:eastAsia="方正仿宋_GBK" w:cs="方正仿宋_GBK"/>
                <w:spacing w:val="5"/>
                <w:w w:val="103"/>
                <w:kern w:val="0"/>
                <w:sz w:val="20"/>
                <w:szCs w:val="19"/>
              </w:rPr>
              <w:t>衬</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滚</w:t>
            </w:r>
            <w:r>
              <w:rPr>
                <w:rFonts w:hint="eastAsia" w:ascii="方正仿宋_GBK" w:hAnsi="方正仿宋_GBK" w:eastAsia="方正仿宋_GBK" w:cs="方正仿宋_GBK"/>
                <w:spacing w:val="-5"/>
                <w:w w:val="103"/>
                <w:kern w:val="0"/>
                <w:sz w:val="20"/>
                <w:szCs w:val="19"/>
              </w:rPr>
              <w:t>轮无变形、脱落</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54</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引绳磨损</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断丝未超标。</w:t>
            </w:r>
            <w:r>
              <w:rPr>
                <w:rFonts w:hint="eastAsia" w:ascii="方正仿宋_GBK" w:hAnsi="方正仿宋_GBK" w:eastAsia="方正仿宋_GBK" w:cs="方正仿宋_GBK"/>
                <w:spacing w:val="-5"/>
                <w:w w:val="103"/>
                <w:kern w:val="0"/>
                <w:sz w:val="20"/>
                <w:szCs w:val="19"/>
                <w:lang w:eastAsia="en-US"/>
              </w:rPr>
              <w:t>无油腻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55</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速绳磨损</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断丝未超标。</w:t>
            </w:r>
            <w:r>
              <w:rPr>
                <w:rFonts w:hint="eastAsia" w:ascii="方正仿宋_GBK" w:hAnsi="方正仿宋_GBK" w:eastAsia="方正仿宋_GBK" w:cs="方正仿宋_GBK"/>
                <w:spacing w:val="-5"/>
                <w:w w:val="103"/>
                <w:kern w:val="0"/>
                <w:sz w:val="20"/>
                <w:szCs w:val="19"/>
                <w:lang w:eastAsia="en-US"/>
              </w:rPr>
              <w:t>无油腻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56</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补</w:t>
            </w:r>
            <w:r>
              <w:rPr>
                <w:rFonts w:hint="eastAsia" w:ascii="方正仿宋_GBK" w:hAnsi="方正仿宋_GBK" w:eastAsia="方正仿宋_GBK" w:cs="方正仿宋_GBK"/>
                <w:spacing w:val="5"/>
                <w:w w:val="103"/>
                <w:kern w:val="0"/>
                <w:sz w:val="20"/>
                <w:szCs w:val="19"/>
              </w:rPr>
              <w:t>偿</w:t>
            </w:r>
            <w:r>
              <w:rPr>
                <w:rFonts w:hint="eastAsia" w:ascii="方正仿宋_GBK" w:hAnsi="方正仿宋_GBK" w:eastAsia="方正仿宋_GBK" w:cs="方正仿宋_GBK"/>
                <w:spacing w:val="-5"/>
                <w:w w:val="103"/>
                <w:kern w:val="0"/>
                <w:sz w:val="20"/>
                <w:szCs w:val="19"/>
              </w:rPr>
              <w:t>绳磨损</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断丝未超标。</w:t>
            </w:r>
            <w:r>
              <w:rPr>
                <w:rFonts w:hint="eastAsia" w:ascii="方正仿宋_GBK" w:hAnsi="方正仿宋_GBK" w:eastAsia="方正仿宋_GBK" w:cs="方正仿宋_GBK"/>
                <w:spacing w:val="-5"/>
                <w:w w:val="103"/>
                <w:kern w:val="0"/>
                <w:sz w:val="20"/>
                <w:szCs w:val="19"/>
                <w:lang w:eastAsia="en-US"/>
              </w:rPr>
              <w:t>无油腻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57</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曳</w:t>
            </w:r>
            <w:r>
              <w:rPr>
                <w:rFonts w:hint="eastAsia" w:ascii="方正仿宋_GBK" w:hAnsi="方正仿宋_GBK" w:eastAsia="方正仿宋_GBK" w:cs="方正仿宋_GBK"/>
                <w:spacing w:val="-5"/>
                <w:w w:val="103"/>
                <w:kern w:val="0"/>
                <w:sz w:val="20"/>
                <w:szCs w:val="19"/>
                <w:lang w:eastAsia="en-US"/>
              </w:rPr>
              <w:t>引绳</w:t>
            </w:r>
            <w:r>
              <w:rPr>
                <w:rFonts w:hint="eastAsia" w:ascii="方正仿宋_GBK" w:hAnsi="方正仿宋_GBK" w:eastAsia="方正仿宋_GBK" w:cs="方正仿宋_GBK"/>
                <w:spacing w:val="5"/>
                <w:w w:val="103"/>
                <w:kern w:val="0"/>
                <w:sz w:val="20"/>
                <w:szCs w:val="19"/>
                <w:lang w:eastAsia="en-US"/>
              </w:rPr>
              <w:t>张</w:t>
            </w:r>
            <w:r>
              <w:rPr>
                <w:rFonts w:hint="eastAsia" w:ascii="方正仿宋_GBK" w:hAnsi="方正仿宋_GBK" w:eastAsia="方正仿宋_GBK" w:cs="方正仿宋_GBK"/>
                <w:spacing w:val="-5"/>
                <w:w w:val="103"/>
                <w:kern w:val="0"/>
                <w:sz w:val="20"/>
                <w:szCs w:val="19"/>
                <w:lang w:eastAsia="en-US"/>
              </w:rPr>
              <w:t>力均匀</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58</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曳</w:t>
            </w:r>
            <w:r>
              <w:rPr>
                <w:rFonts w:hint="eastAsia" w:ascii="方正仿宋_GBK" w:hAnsi="方正仿宋_GBK" w:eastAsia="方正仿宋_GBK" w:cs="方正仿宋_GBK"/>
                <w:spacing w:val="-5"/>
                <w:w w:val="103"/>
                <w:kern w:val="0"/>
                <w:sz w:val="20"/>
                <w:szCs w:val="19"/>
              </w:rPr>
              <w:t>引绳</w:t>
            </w:r>
            <w:r>
              <w:rPr>
                <w:rFonts w:hint="eastAsia" w:ascii="方正仿宋_GBK" w:hAnsi="方正仿宋_GBK" w:eastAsia="方正仿宋_GBK" w:cs="方正仿宋_GBK"/>
                <w:spacing w:val="5"/>
                <w:w w:val="103"/>
                <w:kern w:val="0"/>
                <w:sz w:val="20"/>
                <w:szCs w:val="19"/>
              </w:rPr>
              <w:t>绳</w:t>
            </w:r>
            <w:r>
              <w:rPr>
                <w:rFonts w:hint="eastAsia" w:ascii="方正仿宋_GBK" w:hAnsi="方正仿宋_GBK" w:eastAsia="方正仿宋_GBK" w:cs="方正仿宋_GBK"/>
                <w:spacing w:val="-5"/>
                <w:w w:val="103"/>
                <w:kern w:val="0"/>
                <w:sz w:val="20"/>
                <w:szCs w:val="19"/>
              </w:rPr>
              <w:t>头组合螺母无松动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59</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补偿</w:t>
            </w:r>
            <w:r>
              <w:rPr>
                <w:rFonts w:hint="eastAsia" w:ascii="方正仿宋_GBK" w:hAnsi="方正仿宋_GBK" w:eastAsia="方正仿宋_GBK" w:cs="方正仿宋_GBK"/>
                <w:spacing w:val="5"/>
                <w:w w:val="103"/>
                <w:kern w:val="0"/>
                <w:sz w:val="20"/>
                <w:szCs w:val="19"/>
              </w:rPr>
              <w:t>链（</w:t>
            </w:r>
            <w:r>
              <w:rPr>
                <w:rFonts w:hint="eastAsia" w:ascii="方正仿宋_GBK" w:hAnsi="方正仿宋_GBK" w:eastAsia="方正仿宋_GBK" w:cs="方正仿宋_GBK"/>
                <w:spacing w:val="-5"/>
                <w:w w:val="103"/>
                <w:kern w:val="0"/>
                <w:sz w:val="20"/>
                <w:szCs w:val="19"/>
              </w:rPr>
              <w:t>绳）</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轿厢、对</w:t>
            </w:r>
            <w:r>
              <w:rPr>
                <w:rFonts w:hint="eastAsia" w:ascii="方正仿宋_GBK" w:hAnsi="方正仿宋_GBK" w:eastAsia="方正仿宋_GBK" w:cs="方正仿宋_GBK"/>
                <w:spacing w:val="5"/>
                <w:w w:val="103"/>
                <w:kern w:val="0"/>
                <w:sz w:val="20"/>
                <w:szCs w:val="19"/>
              </w:rPr>
              <w:t>重</w:t>
            </w:r>
            <w:r>
              <w:rPr>
                <w:rFonts w:hint="eastAsia" w:ascii="方正仿宋_GBK" w:hAnsi="方正仿宋_GBK" w:eastAsia="方正仿宋_GBK" w:cs="方正仿宋_GBK"/>
                <w:spacing w:val="-5"/>
                <w:w w:val="103"/>
                <w:kern w:val="0"/>
                <w:sz w:val="20"/>
                <w:szCs w:val="19"/>
              </w:rPr>
              <w:t>连</w:t>
            </w:r>
            <w:r>
              <w:rPr>
                <w:rFonts w:hint="eastAsia" w:ascii="方正仿宋_GBK" w:hAnsi="方正仿宋_GBK" w:eastAsia="方正仿宋_GBK" w:cs="方正仿宋_GBK"/>
                <w:spacing w:val="5"/>
                <w:w w:val="103"/>
                <w:kern w:val="0"/>
                <w:sz w:val="20"/>
                <w:szCs w:val="19"/>
              </w:rPr>
              <w:t>接</w:t>
            </w:r>
            <w:r>
              <w:rPr>
                <w:rFonts w:hint="eastAsia" w:ascii="方正仿宋_GBK" w:hAnsi="方正仿宋_GBK" w:eastAsia="方正仿宋_GBK" w:cs="方正仿宋_GBK"/>
                <w:spacing w:val="-5"/>
                <w:w w:val="103"/>
                <w:kern w:val="0"/>
                <w:sz w:val="20"/>
                <w:szCs w:val="19"/>
              </w:rPr>
              <w:t>处固定无松动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60</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rPr>
              <w:t>随</w:t>
            </w:r>
            <w:r>
              <w:rPr>
                <w:rFonts w:hint="eastAsia" w:ascii="方正仿宋_GBK" w:hAnsi="方正仿宋_GBK" w:eastAsia="方正仿宋_GBK" w:cs="方正仿宋_GBK"/>
                <w:spacing w:val="-5"/>
                <w:w w:val="103"/>
                <w:kern w:val="0"/>
                <w:sz w:val="20"/>
                <w:szCs w:val="19"/>
              </w:rPr>
              <w:t>行电</w:t>
            </w:r>
            <w:r>
              <w:rPr>
                <w:rFonts w:hint="eastAsia" w:ascii="方正仿宋_GBK" w:hAnsi="方正仿宋_GBK" w:eastAsia="方正仿宋_GBK" w:cs="方正仿宋_GBK"/>
                <w:spacing w:val="5"/>
                <w:w w:val="103"/>
                <w:kern w:val="0"/>
                <w:sz w:val="20"/>
                <w:szCs w:val="19"/>
              </w:rPr>
              <w:t>缆</w:t>
            </w:r>
            <w:r>
              <w:rPr>
                <w:rFonts w:hint="eastAsia" w:ascii="方正仿宋_GBK" w:hAnsi="方正仿宋_GBK" w:eastAsia="方正仿宋_GBK" w:cs="方正仿宋_GBK"/>
                <w:spacing w:val="-5"/>
                <w:w w:val="103"/>
                <w:kern w:val="0"/>
                <w:sz w:val="20"/>
                <w:szCs w:val="19"/>
              </w:rPr>
              <w:t>检</w:t>
            </w:r>
            <w:r>
              <w:rPr>
                <w:rFonts w:hint="eastAsia" w:ascii="方正仿宋_GBK" w:hAnsi="方正仿宋_GBK" w:eastAsia="方正仿宋_GBK" w:cs="方正仿宋_GBK"/>
                <w:spacing w:val="5"/>
                <w:w w:val="103"/>
                <w:kern w:val="0"/>
                <w:sz w:val="20"/>
                <w:szCs w:val="19"/>
              </w:rPr>
              <w:t>查</w:t>
            </w:r>
            <w:r>
              <w:rPr>
                <w:rFonts w:hint="eastAsia" w:ascii="方正仿宋_GBK" w:hAnsi="方正仿宋_GBK" w:eastAsia="方正仿宋_GBK" w:cs="方正仿宋_GBK"/>
                <w:spacing w:val="-5"/>
                <w:w w:val="103"/>
                <w:kern w:val="0"/>
                <w:sz w:val="20"/>
                <w:szCs w:val="19"/>
              </w:rPr>
              <w:t>，应无损伤</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61</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vertAlign w:val="baseline"/>
              </w:rPr>
            </w:pPr>
            <w:r>
              <w:rPr>
                <w:rFonts w:hint="eastAsia" w:ascii="方正仿宋_GBK" w:hAnsi="方正仿宋_GBK" w:eastAsia="方正仿宋_GBK" w:cs="方正仿宋_GBK"/>
                <w:spacing w:val="-5"/>
                <w:w w:val="103"/>
                <w:kern w:val="0"/>
                <w:sz w:val="20"/>
                <w:szCs w:val="19"/>
                <w:lang w:eastAsia="en-US"/>
              </w:rPr>
              <w:t>上下</w:t>
            </w:r>
            <w:r>
              <w:rPr>
                <w:rFonts w:hint="eastAsia" w:ascii="方正仿宋_GBK" w:hAnsi="方正仿宋_GBK" w:eastAsia="方正仿宋_GBK" w:cs="方正仿宋_GBK"/>
                <w:spacing w:val="5"/>
                <w:w w:val="103"/>
                <w:kern w:val="0"/>
                <w:sz w:val="20"/>
                <w:szCs w:val="19"/>
                <w:lang w:eastAsia="en-US"/>
              </w:rPr>
              <w:t>限</w:t>
            </w:r>
            <w:r>
              <w:rPr>
                <w:rFonts w:hint="eastAsia" w:ascii="方正仿宋_GBK" w:hAnsi="方正仿宋_GBK" w:eastAsia="方正仿宋_GBK" w:cs="方正仿宋_GBK"/>
                <w:spacing w:val="-5"/>
                <w:w w:val="103"/>
                <w:kern w:val="0"/>
                <w:sz w:val="20"/>
                <w:szCs w:val="19"/>
                <w:lang w:eastAsia="en-US"/>
              </w:rPr>
              <w:t>位、</w:t>
            </w:r>
            <w:r>
              <w:rPr>
                <w:rFonts w:hint="eastAsia" w:ascii="方正仿宋_GBK" w:hAnsi="方正仿宋_GBK" w:eastAsia="方正仿宋_GBK" w:cs="方正仿宋_GBK"/>
                <w:spacing w:val="5"/>
                <w:w w:val="103"/>
                <w:kern w:val="0"/>
                <w:sz w:val="20"/>
                <w:szCs w:val="19"/>
                <w:lang w:eastAsia="en-US"/>
              </w:rPr>
              <w:t>极</w:t>
            </w:r>
            <w:r>
              <w:rPr>
                <w:rFonts w:hint="eastAsia" w:ascii="方正仿宋_GBK" w:hAnsi="方正仿宋_GBK" w:eastAsia="方正仿宋_GBK" w:cs="方正仿宋_GBK"/>
                <w:spacing w:val="-5"/>
                <w:w w:val="103"/>
                <w:kern w:val="0"/>
                <w:sz w:val="20"/>
                <w:szCs w:val="19"/>
                <w:lang w:eastAsia="en-US"/>
              </w:rPr>
              <w:t>限检查</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62</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lang w:eastAsia="en-US"/>
              </w:rPr>
              <w:t>导</w:t>
            </w:r>
            <w:r>
              <w:rPr>
                <w:rFonts w:hint="eastAsia" w:ascii="方正仿宋_GBK" w:hAnsi="方正仿宋_GBK" w:eastAsia="方正仿宋_GBK" w:cs="方正仿宋_GBK"/>
                <w:spacing w:val="5"/>
                <w:w w:val="103"/>
                <w:kern w:val="0"/>
                <w:sz w:val="20"/>
                <w:szCs w:val="19"/>
                <w:lang w:eastAsia="en-US"/>
              </w:rPr>
              <w:t>轨</w:t>
            </w:r>
            <w:r>
              <w:rPr>
                <w:rFonts w:hint="eastAsia" w:ascii="方正仿宋_GBK" w:hAnsi="方正仿宋_GBK" w:eastAsia="方正仿宋_GBK" w:cs="方正仿宋_GBK"/>
                <w:spacing w:val="-5"/>
                <w:w w:val="103"/>
                <w:kern w:val="0"/>
                <w:sz w:val="20"/>
                <w:szCs w:val="19"/>
                <w:lang w:eastAsia="en-US"/>
              </w:rPr>
              <w:t>支</w:t>
            </w:r>
            <w:r>
              <w:rPr>
                <w:rFonts w:hint="eastAsia" w:ascii="方正仿宋_GBK" w:hAnsi="方正仿宋_GBK" w:eastAsia="方正仿宋_GBK" w:cs="方正仿宋_GBK"/>
                <w:spacing w:val="5"/>
                <w:w w:val="103"/>
                <w:kern w:val="0"/>
                <w:sz w:val="20"/>
                <w:szCs w:val="19"/>
                <w:lang w:eastAsia="en-US"/>
              </w:rPr>
              <w:t>架</w:t>
            </w:r>
            <w:r>
              <w:rPr>
                <w:rFonts w:hint="eastAsia" w:ascii="方正仿宋_GBK" w:hAnsi="方正仿宋_GBK" w:eastAsia="方正仿宋_GBK" w:cs="方正仿宋_GBK"/>
                <w:spacing w:val="-5"/>
                <w:w w:val="103"/>
                <w:kern w:val="0"/>
                <w:sz w:val="20"/>
                <w:szCs w:val="19"/>
                <w:lang w:eastAsia="en-US"/>
              </w:rPr>
              <w:t>固</w:t>
            </w:r>
            <w:r>
              <w:rPr>
                <w:rFonts w:hint="eastAsia" w:ascii="方正仿宋_GBK" w:hAnsi="方正仿宋_GBK" w:eastAsia="方正仿宋_GBK" w:cs="方正仿宋_GBK"/>
                <w:spacing w:val="5"/>
                <w:w w:val="103"/>
                <w:kern w:val="0"/>
                <w:sz w:val="20"/>
                <w:szCs w:val="19"/>
                <w:lang w:eastAsia="en-US"/>
              </w:rPr>
              <w:t>定</w:t>
            </w:r>
            <w:r>
              <w:rPr>
                <w:rFonts w:hint="eastAsia" w:ascii="方正仿宋_GBK" w:hAnsi="方正仿宋_GBK" w:eastAsia="方正仿宋_GBK" w:cs="方正仿宋_GBK"/>
                <w:spacing w:val="-5"/>
                <w:w w:val="103"/>
                <w:kern w:val="0"/>
                <w:sz w:val="20"/>
                <w:szCs w:val="19"/>
                <w:lang w:eastAsia="en-US"/>
              </w:rPr>
              <w:t>无松动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63</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w:t>
            </w:r>
            <w:r>
              <w:rPr>
                <w:rFonts w:hint="eastAsia" w:ascii="方正仿宋_GBK" w:hAnsi="方正仿宋_GBK" w:eastAsia="方正仿宋_GBK" w:cs="方正仿宋_GBK"/>
                <w:spacing w:val="5"/>
                <w:w w:val="103"/>
                <w:kern w:val="0"/>
                <w:sz w:val="20"/>
                <w:szCs w:val="19"/>
              </w:rPr>
              <w:t>传</w:t>
            </w:r>
            <w:r>
              <w:rPr>
                <w:rFonts w:hint="eastAsia" w:ascii="方正仿宋_GBK" w:hAnsi="方正仿宋_GBK" w:eastAsia="方正仿宋_GBK" w:cs="方正仿宋_GBK"/>
                <w:spacing w:val="-5"/>
                <w:w w:val="103"/>
                <w:kern w:val="0"/>
                <w:sz w:val="20"/>
                <w:szCs w:val="19"/>
              </w:rPr>
              <w:t>动</w:t>
            </w:r>
            <w:r>
              <w:rPr>
                <w:rFonts w:hint="eastAsia" w:ascii="方正仿宋_GBK" w:hAnsi="方正仿宋_GBK" w:eastAsia="方正仿宋_GBK" w:cs="方正仿宋_GBK"/>
                <w:spacing w:val="5"/>
                <w:w w:val="103"/>
                <w:kern w:val="0"/>
                <w:sz w:val="20"/>
                <w:szCs w:val="19"/>
              </w:rPr>
              <w:t>机</w:t>
            </w:r>
            <w:r>
              <w:rPr>
                <w:rFonts w:hint="eastAsia" w:ascii="方正仿宋_GBK" w:hAnsi="方正仿宋_GBK" w:eastAsia="方正仿宋_GBK" w:cs="方正仿宋_GBK"/>
                <w:spacing w:val="-5"/>
                <w:w w:val="103"/>
                <w:kern w:val="0"/>
                <w:sz w:val="20"/>
                <w:szCs w:val="19"/>
              </w:rPr>
              <w:t>构应灵活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64</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钳钳座</w:t>
            </w:r>
            <w:r>
              <w:rPr>
                <w:rFonts w:hint="eastAsia" w:ascii="方正仿宋_GBK" w:hAnsi="方正仿宋_GBK" w:eastAsia="方正仿宋_GBK" w:cs="方正仿宋_GBK"/>
                <w:spacing w:val="5"/>
                <w:w w:val="103"/>
                <w:kern w:val="0"/>
                <w:sz w:val="20"/>
                <w:szCs w:val="19"/>
              </w:rPr>
              <w:t>固</w:t>
            </w:r>
            <w:r>
              <w:rPr>
                <w:rFonts w:hint="eastAsia" w:ascii="方正仿宋_GBK" w:hAnsi="方正仿宋_GBK" w:eastAsia="方正仿宋_GBK" w:cs="方正仿宋_GBK"/>
                <w:spacing w:val="-5"/>
                <w:w w:val="103"/>
                <w:kern w:val="0"/>
                <w:sz w:val="20"/>
                <w:szCs w:val="19"/>
              </w:rPr>
              <w:t>定无松动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65</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rPr>
              <w:t>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钳楔块</w:t>
            </w:r>
            <w:r>
              <w:rPr>
                <w:rFonts w:hint="eastAsia" w:ascii="方正仿宋_GBK" w:hAnsi="方正仿宋_GBK" w:eastAsia="方正仿宋_GBK" w:cs="方正仿宋_GBK"/>
                <w:spacing w:val="5"/>
                <w:w w:val="103"/>
                <w:kern w:val="0"/>
                <w:sz w:val="20"/>
                <w:szCs w:val="19"/>
              </w:rPr>
              <w:t>与</w:t>
            </w:r>
            <w:r>
              <w:rPr>
                <w:rFonts w:hint="eastAsia" w:ascii="方正仿宋_GBK" w:hAnsi="方正仿宋_GBK" w:eastAsia="方正仿宋_GBK" w:cs="方正仿宋_GBK"/>
                <w:spacing w:val="-5"/>
                <w:w w:val="103"/>
                <w:kern w:val="0"/>
                <w:sz w:val="20"/>
                <w:szCs w:val="19"/>
              </w:rPr>
              <w:t>导轨间隙均</w:t>
            </w:r>
            <w:r>
              <w:rPr>
                <w:rFonts w:hint="eastAsia" w:ascii="方正仿宋_GBK" w:hAnsi="方正仿宋_GBK" w:eastAsia="方正仿宋_GBK" w:cs="方正仿宋_GBK"/>
                <w:spacing w:val="5"/>
                <w:w w:val="103"/>
                <w:kern w:val="0"/>
                <w:sz w:val="20"/>
                <w:szCs w:val="19"/>
              </w:rPr>
              <w:t>匀</w:t>
            </w:r>
            <w:r>
              <w:rPr>
                <w:rFonts w:hint="eastAsia" w:ascii="方正仿宋_GBK" w:hAnsi="方正仿宋_GBK" w:eastAsia="方正仿宋_GBK" w:cs="方正仿宋_GBK"/>
                <w:spacing w:val="-5"/>
                <w:w w:val="103"/>
                <w:kern w:val="0"/>
                <w:sz w:val="20"/>
                <w:szCs w:val="19"/>
              </w:rPr>
              <w:t>，动作</w:t>
            </w:r>
            <w:r>
              <w:rPr>
                <w:rFonts w:hint="eastAsia" w:ascii="方正仿宋_GBK" w:hAnsi="方正仿宋_GBK" w:eastAsia="方正仿宋_GBK" w:cs="方正仿宋_GBK"/>
                <w:spacing w:val="5"/>
                <w:w w:val="103"/>
                <w:kern w:val="0"/>
                <w:sz w:val="20"/>
                <w:szCs w:val="19"/>
              </w:rPr>
              <w:t>一</w:t>
            </w:r>
            <w:r>
              <w:rPr>
                <w:rFonts w:hint="eastAsia" w:ascii="方正仿宋_GBK" w:hAnsi="方正仿宋_GBK" w:eastAsia="方正仿宋_GBK" w:cs="方正仿宋_GBK"/>
                <w:spacing w:val="-5"/>
                <w:w w:val="103"/>
                <w:kern w:val="0"/>
                <w:sz w:val="20"/>
                <w:szCs w:val="19"/>
              </w:rPr>
              <w:t>致</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66</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rPr>
              <w:t>检</w:t>
            </w:r>
            <w:r>
              <w:rPr>
                <w:rFonts w:hint="eastAsia" w:ascii="方正仿宋_GBK" w:hAnsi="方正仿宋_GBK" w:eastAsia="方正仿宋_GBK" w:cs="方正仿宋_GBK"/>
                <w:spacing w:val="-5"/>
                <w:w w:val="103"/>
                <w:kern w:val="0"/>
                <w:sz w:val="20"/>
                <w:szCs w:val="19"/>
              </w:rPr>
              <w:t>修速</w:t>
            </w:r>
            <w:r>
              <w:rPr>
                <w:rFonts w:hint="eastAsia" w:ascii="方正仿宋_GBK" w:hAnsi="方正仿宋_GBK" w:eastAsia="方正仿宋_GBK" w:cs="方正仿宋_GBK"/>
                <w:spacing w:val="5"/>
                <w:w w:val="103"/>
                <w:kern w:val="0"/>
                <w:sz w:val="20"/>
                <w:szCs w:val="19"/>
              </w:rPr>
              <w:t>度</w:t>
            </w:r>
            <w:r>
              <w:rPr>
                <w:rFonts w:hint="eastAsia" w:ascii="方正仿宋_GBK" w:hAnsi="方正仿宋_GBK" w:eastAsia="方正仿宋_GBK" w:cs="方正仿宋_GBK"/>
                <w:spacing w:val="-5"/>
                <w:w w:val="103"/>
                <w:kern w:val="0"/>
                <w:sz w:val="20"/>
                <w:szCs w:val="19"/>
              </w:rPr>
              <w:t>下行安</w:t>
            </w:r>
            <w:r>
              <w:rPr>
                <w:rFonts w:hint="eastAsia" w:ascii="方正仿宋_GBK" w:hAnsi="方正仿宋_GBK" w:eastAsia="方正仿宋_GBK" w:cs="方正仿宋_GBK"/>
                <w:spacing w:val="5"/>
                <w:w w:val="103"/>
                <w:kern w:val="0"/>
                <w:sz w:val="20"/>
                <w:szCs w:val="19"/>
              </w:rPr>
              <w:t>全</w:t>
            </w:r>
            <w:r>
              <w:rPr>
                <w:rFonts w:hint="eastAsia" w:ascii="方正仿宋_GBK" w:hAnsi="方正仿宋_GBK" w:eastAsia="方正仿宋_GBK" w:cs="方正仿宋_GBK"/>
                <w:spacing w:val="-5"/>
                <w:w w:val="103"/>
                <w:kern w:val="0"/>
                <w:sz w:val="20"/>
                <w:szCs w:val="19"/>
              </w:rPr>
              <w:t>钳功能</w:t>
            </w:r>
            <w:r>
              <w:rPr>
                <w:rFonts w:hint="eastAsia" w:ascii="方正仿宋_GBK" w:hAnsi="方正仿宋_GBK" w:eastAsia="方正仿宋_GBK" w:cs="方正仿宋_GBK"/>
                <w:spacing w:val="5"/>
                <w:w w:val="103"/>
                <w:kern w:val="0"/>
                <w:sz w:val="20"/>
                <w:szCs w:val="19"/>
              </w:rPr>
              <w:t>试</w:t>
            </w:r>
            <w:r>
              <w:rPr>
                <w:rFonts w:hint="eastAsia" w:ascii="方正仿宋_GBK" w:hAnsi="方正仿宋_GBK" w:eastAsia="方正仿宋_GBK" w:cs="方正仿宋_GBK"/>
                <w:spacing w:val="-5"/>
                <w:w w:val="103"/>
                <w:kern w:val="0"/>
                <w:sz w:val="20"/>
                <w:szCs w:val="19"/>
              </w:rPr>
              <w:t>验</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67</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lang w:eastAsia="en-US"/>
              </w:rPr>
              <w:t>缓</w:t>
            </w:r>
            <w:r>
              <w:rPr>
                <w:rFonts w:hint="eastAsia" w:ascii="方正仿宋_GBK" w:hAnsi="方正仿宋_GBK" w:eastAsia="方正仿宋_GBK" w:cs="方正仿宋_GBK"/>
                <w:spacing w:val="-5"/>
                <w:w w:val="103"/>
                <w:kern w:val="0"/>
                <w:sz w:val="20"/>
                <w:szCs w:val="19"/>
                <w:lang w:eastAsia="en-US"/>
              </w:rPr>
              <w:t>冲器</w:t>
            </w:r>
            <w:r>
              <w:rPr>
                <w:rFonts w:hint="eastAsia" w:ascii="方正仿宋_GBK" w:hAnsi="方正仿宋_GBK" w:eastAsia="方正仿宋_GBK" w:cs="方正仿宋_GBK"/>
                <w:spacing w:val="5"/>
                <w:w w:val="103"/>
                <w:kern w:val="0"/>
                <w:sz w:val="20"/>
                <w:szCs w:val="19"/>
                <w:lang w:eastAsia="en-US"/>
              </w:rPr>
              <w:t>固</w:t>
            </w:r>
            <w:r>
              <w:rPr>
                <w:rFonts w:hint="eastAsia" w:ascii="方正仿宋_GBK" w:hAnsi="方正仿宋_GBK" w:eastAsia="方正仿宋_GBK" w:cs="方正仿宋_GBK"/>
                <w:spacing w:val="-5"/>
                <w:w w:val="103"/>
                <w:kern w:val="0"/>
                <w:sz w:val="20"/>
                <w:szCs w:val="19"/>
                <w:lang w:eastAsia="en-US"/>
              </w:rPr>
              <w:t>定</w:t>
            </w:r>
            <w:r>
              <w:rPr>
                <w:rFonts w:hint="eastAsia" w:ascii="方正仿宋_GBK" w:hAnsi="方正仿宋_GBK" w:eastAsia="方正仿宋_GBK" w:cs="方正仿宋_GBK"/>
                <w:spacing w:val="5"/>
                <w:w w:val="103"/>
                <w:kern w:val="0"/>
                <w:sz w:val="20"/>
                <w:szCs w:val="19"/>
                <w:lang w:eastAsia="en-US"/>
              </w:rPr>
              <w:t>无</w:t>
            </w:r>
            <w:r>
              <w:rPr>
                <w:rFonts w:hint="eastAsia" w:ascii="方正仿宋_GBK" w:hAnsi="方正仿宋_GBK" w:eastAsia="方正仿宋_GBK" w:cs="方正仿宋_GBK"/>
                <w:spacing w:val="-5"/>
                <w:w w:val="103"/>
                <w:kern w:val="0"/>
                <w:sz w:val="20"/>
                <w:szCs w:val="19"/>
                <w:lang w:eastAsia="en-US"/>
              </w:rPr>
              <w:t>松动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68</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rPr>
              <w:t>耗</w:t>
            </w:r>
            <w:r>
              <w:rPr>
                <w:rFonts w:hint="eastAsia" w:ascii="方正仿宋_GBK" w:hAnsi="方正仿宋_GBK" w:eastAsia="方正仿宋_GBK" w:cs="方正仿宋_GBK"/>
                <w:spacing w:val="-5"/>
                <w:w w:val="103"/>
                <w:kern w:val="0"/>
                <w:sz w:val="20"/>
                <w:szCs w:val="19"/>
              </w:rPr>
              <w:t>能缓冲器</w:t>
            </w:r>
            <w:r>
              <w:rPr>
                <w:rFonts w:hint="eastAsia" w:ascii="方正仿宋_GBK" w:hAnsi="方正仿宋_GBK" w:eastAsia="方正仿宋_GBK" w:cs="方正仿宋_GBK"/>
                <w:spacing w:val="5"/>
                <w:w w:val="103"/>
                <w:kern w:val="0"/>
                <w:sz w:val="20"/>
                <w:szCs w:val="19"/>
              </w:rPr>
              <w:t>内</w:t>
            </w:r>
            <w:r>
              <w:rPr>
                <w:rFonts w:hint="eastAsia" w:ascii="方正仿宋_GBK" w:hAnsi="方正仿宋_GBK" w:eastAsia="方正仿宋_GBK" w:cs="方正仿宋_GBK"/>
                <w:spacing w:val="-5"/>
                <w:w w:val="103"/>
                <w:kern w:val="0"/>
                <w:sz w:val="20"/>
                <w:szCs w:val="19"/>
              </w:rPr>
              <w:t>油量适宜，柱塞</w:t>
            </w:r>
            <w:r>
              <w:rPr>
                <w:rFonts w:hint="eastAsia" w:ascii="方正仿宋_GBK" w:hAnsi="方正仿宋_GBK" w:eastAsia="方正仿宋_GBK" w:cs="方正仿宋_GBK"/>
                <w:spacing w:val="5"/>
                <w:w w:val="103"/>
                <w:kern w:val="0"/>
                <w:sz w:val="20"/>
                <w:szCs w:val="19"/>
              </w:rPr>
              <w:t>无</w:t>
            </w:r>
            <w:r>
              <w:rPr>
                <w:rFonts w:hint="eastAsia" w:ascii="方正仿宋_GBK" w:hAnsi="方正仿宋_GBK" w:eastAsia="方正仿宋_GBK" w:cs="方正仿宋_GBK"/>
                <w:spacing w:val="-5"/>
                <w:w w:val="103"/>
                <w:kern w:val="0"/>
                <w:sz w:val="20"/>
                <w:szCs w:val="19"/>
              </w:rPr>
              <w:t>锈蚀</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69</w:t>
            </w:r>
          </w:p>
        </w:tc>
        <w:tc>
          <w:tcPr>
            <w:tcW w:w="6570" w:type="dxa"/>
            <w:noWrap w:val="0"/>
            <w:vAlign w:val="top"/>
          </w:tcPr>
          <w:p>
            <w:pPr>
              <w:widowControl/>
              <w:autoSpaceDE w:val="0"/>
              <w:autoSpaceDN w:val="0"/>
              <w:adjustRightInd w:val="0"/>
              <w:spacing w:before="50"/>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lang w:eastAsia="en-US"/>
              </w:rPr>
              <w:t>缓</w:t>
            </w:r>
            <w:r>
              <w:rPr>
                <w:rFonts w:hint="eastAsia" w:ascii="方正仿宋_GBK" w:hAnsi="方正仿宋_GBK" w:eastAsia="方正仿宋_GBK" w:cs="方正仿宋_GBK"/>
                <w:spacing w:val="-5"/>
                <w:w w:val="103"/>
                <w:kern w:val="0"/>
                <w:sz w:val="20"/>
                <w:szCs w:val="19"/>
                <w:lang w:eastAsia="en-US"/>
              </w:rPr>
              <w:t>冲器</w:t>
            </w:r>
            <w:r>
              <w:rPr>
                <w:rFonts w:hint="eastAsia" w:ascii="方正仿宋_GBK" w:hAnsi="方正仿宋_GBK" w:eastAsia="方正仿宋_GBK" w:cs="方正仿宋_GBK"/>
                <w:spacing w:val="5"/>
                <w:w w:val="103"/>
                <w:kern w:val="0"/>
                <w:sz w:val="20"/>
                <w:szCs w:val="19"/>
                <w:lang w:eastAsia="en-US"/>
              </w:rPr>
              <w:t>复</w:t>
            </w:r>
            <w:r>
              <w:rPr>
                <w:rFonts w:hint="eastAsia" w:ascii="方正仿宋_GBK" w:hAnsi="方正仿宋_GBK" w:eastAsia="方正仿宋_GBK" w:cs="方正仿宋_GBK"/>
                <w:spacing w:val="-5"/>
                <w:w w:val="103"/>
                <w:kern w:val="0"/>
                <w:sz w:val="20"/>
                <w:szCs w:val="19"/>
                <w:lang w:eastAsia="en-US"/>
              </w:rPr>
              <w:t>位性能试验</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70</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lang w:eastAsia="en-US"/>
              </w:rPr>
              <w:t>对</w:t>
            </w:r>
            <w:r>
              <w:rPr>
                <w:rFonts w:hint="eastAsia" w:ascii="方正仿宋_GBK" w:hAnsi="方正仿宋_GBK" w:eastAsia="方正仿宋_GBK" w:cs="方正仿宋_GBK"/>
                <w:spacing w:val="5"/>
                <w:w w:val="103"/>
                <w:kern w:val="0"/>
                <w:sz w:val="20"/>
                <w:szCs w:val="19"/>
                <w:lang w:eastAsia="en-US"/>
              </w:rPr>
              <w:t>重</w:t>
            </w:r>
            <w:r>
              <w:rPr>
                <w:rFonts w:hint="eastAsia" w:ascii="方正仿宋_GBK" w:hAnsi="方正仿宋_GBK" w:eastAsia="方正仿宋_GBK" w:cs="方正仿宋_GBK"/>
                <w:spacing w:val="-5"/>
                <w:w w:val="103"/>
                <w:kern w:val="0"/>
                <w:sz w:val="20"/>
                <w:szCs w:val="19"/>
                <w:lang w:eastAsia="en-US"/>
              </w:rPr>
              <w:t>距</w:t>
            </w:r>
            <w:r>
              <w:rPr>
                <w:rFonts w:hint="eastAsia" w:ascii="方正仿宋_GBK" w:hAnsi="方正仿宋_GBK" w:eastAsia="方正仿宋_GBK" w:cs="方正仿宋_GBK"/>
                <w:spacing w:val="5"/>
                <w:w w:val="103"/>
                <w:kern w:val="0"/>
                <w:sz w:val="20"/>
                <w:szCs w:val="19"/>
                <w:lang w:eastAsia="en-US"/>
              </w:rPr>
              <w:t>缓</w:t>
            </w:r>
            <w:r>
              <w:rPr>
                <w:rFonts w:hint="eastAsia" w:ascii="方正仿宋_GBK" w:hAnsi="方正仿宋_GBK" w:eastAsia="方正仿宋_GBK" w:cs="方正仿宋_GBK"/>
                <w:spacing w:val="-5"/>
                <w:w w:val="103"/>
                <w:kern w:val="0"/>
                <w:sz w:val="20"/>
                <w:szCs w:val="19"/>
                <w:lang w:eastAsia="en-US"/>
              </w:rPr>
              <w:t>冲器距离</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71</w:t>
            </w:r>
          </w:p>
        </w:tc>
        <w:tc>
          <w:tcPr>
            <w:tcW w:w="6570" w:type="dxa"/>
            <w:noWrap w:val="0"/>
            <w:vAlign w:val="top"/>
          </w:tcPr>
          <w:p>
            <w:pPr>
              <w:widowControl/>
              <w:autoSpaceDE w:val="0"/>
              <w:autoSpaceDN w:val="0"/>
              <w:adjustRightInd w:val="0"/>
              <w:spacing w:before="52"/>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rPr>
              <w:t>轿</w:t>
            </w:r>
            <w:r>
              <w:rPr>
                <w:rFonts w:hint="eastAsia" w:ascii="方正仿宋_GBK" w:hAnsi="方正仿宋_GBK" w:eastAsia="方正仿宋_GBK" w:cs="方正仿宋_GBK"/>
                <w:spacing w:val="5"/>
                <w:w w:val="103"/>
                <w:kern w:val="0"/>
                <w:sz w:val="20"/>
                <w:szCs w:val="19"/>
              </w:rPr>
              <w:t>厢</w:t>
            </w:r>
            <w:r>
              <w:rPr>
                <w:rFonts w:hint="eastAsia" w:ascii="方正仿宋_GBK" w:hAnsi="方正仿宋_GBK" w:eastAsia="方正仿宋_GBK" w:cs="方正仿宋_GBK"/>
                <w:spacing w:val="-5"/>
                <w:w w:val="103"/>
                <w:kern w:val="0"/>
                <w:sz w:val="20"/>
                <w:szCs w:val="19"/>
              </w:rPr>
              <w:t>称</w:t>
            </w:r>
            <w:r>
              <w:rPr>
                <w:rFonts w:hint="eastAsia" w:ascii="方正仿宋_GBK" w:hAnsi="方正仿宋_GBK" w:eastAsia="方正仿宋_GBK" w:cs="方正仿宋_GBK"/>
                <w:spacing w:val="5"/>
                <w:w w:val="103"/>
                <w:kern w:val="0"/>
                <w:sz w:val="20"/>
                <w:szCs w:val="19"/>
              </w:rPr>
              <w:t>量</w:t>
            </w:r>
            <w:r>
              <w:rPr>
                <w:rFonts w:hint="eastAsia" w:ascii="方正仿宋_GBK" w:hAnsi="方正仿宋_GBK" w:eastAsia="方正仿宋_GBK" w:cs="方正仿宋_GBK"/>
                <w:spacing w:val="-5"/>
                <w:w w:val="103"/>
                <w:kern w:val="0"/>
                <w:sz w:val="20"/>
                <w:szCs w:val="19"/>
              </w:rPr>
              <w:t>装</w:t>
            </w:r>
            <w:r>
              <w:rPr>
                <w:rFonts w:hint="eastAsia" w:ascii="方正仿宋_GBK" w:hAnsi="方正仿宋_GBK" w:eastAsia="方正仿宋_GBK" w:cs="方正仿宋_GBK"/>
                <w:spacing w:val="5"/>
                <w:w w:val="103"/>
                <w:kern w:val="0"/>
                <w:sz w:val="20"/>
                <w:szCs w:val="19"/>
              </w:rPr>
              <w:t>置</w:t>
            </w:r>
            <w:r>
              <w:rPr>
                <w:rFonts w:hint="eastAsia" w:ascii="方正仿宋_GBK" w:hAnsi="方正仿宋_GBK" w:eastAsia="方正仿宋_GBK" w:cs="方正仿宋_GBK"/>
                <w:spacing w:val="-5"/>
                <w:w w:val="103"/>
                <w:kern w:val="0"/>
                <w:sz w:val="20"/>
                <w:szCs w:val="19"/>
              </w:rPr>
              <w:t>有效、准确</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72</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rPr>
              <w:t>上</w:t>
            </w:r>
            <w:r>
              <w:rPr>
                <w:rFonts w:hint="eastAsia" w:ascii="方正仿宋_GBK" w:hAnsi="方正仿宋_GBK" w:eastAsia="方正仿宋_GBK" w:cs="方正仿宋_GBK"/>
                <w:spacing w:val="5"/>
                <w:w w:val="103"/>
                <w:kern w:val="0"/>
                <w:sz w:val="20"/>
                <w:szCs w:val="19"/>
              </w:rPr>
              <w:t>下</w:t>
            </w:r>
            <w:r>
              <w:rPr>
                <w:rFonts w:hint="eastAsia" w:ascii="方正仿宋_GBK" w:hAnsi="方正仿宋_GBK" w:eastAsia="方正仿宋_GBK" w:cs="方正仿宋_GBK"/>
                <w:spacing w:val="-5"/>
                <w:w w:val="103"/>
                <w:kern w:val="0"/>
                <w:sz w:val="20"/>
                <w:szCs w:val="19"/>
              </w:rPr>
              <w:t>极</w:t>
            </w:r>
            <w:r>
              <w:rPr>
                <w:rFonts w:hint="eastAsia" w:ascii="方正仿宋_GBK" w:hAnsi="方正仿宋_GBK" w:eastAsia="方正仿宋_GBK" w:cs="方正仿宋_GBK"/>
                <w:spacing w:val="5"/>
                <w:w w:val="103"/>
                <w:kern w:val="0"/>
                <w:sz w:val="20"/>
                <w:szCs w:val="19"/>
              </w:rPr>
              <w:t>限</w:t>
            </w:r>
            <w:r>
              <w:rPr>
                <w:rFonts w:hint="eastAsia" w:ascii="方正仿宋_GBK" w:hAnsi="方正仿宋_GBK" w:eastAsia="方正仿宋_GBK" w:cs="方正仿宋_GBK"/>
                <w:spacing w:val="-5"/>
                <w:w w:val="103"/>
                <w:kern w:val="0"/>
                <w:sz w:val="20"/>
                <w:szCs w:val="19"/>
              </w:rPr>
              <w:t>开</w:t>
            </w:r>
            <w:r>
              <w:rPr>
                <w:rFonts w:hint="eastAsia" w:ascii="方正仿宋_GBK" w:hAnsi="方正仿宋_GBK" w:eastAsia="方正仿宋_GBK" w:cs="方正仿宋_GBK"/>
                <w:spacing w:val="5"/>
                <w:w w:val="103"/>
                <w:kern w:val="0"/>
                <w:sz w:val="20"/>
                <w:szCs w:val="19"/>
              </w:rPr>
              <w:t>关</w:t>
            </w:r>
            <w:r>
              <w:rPr>
                <w:rFonts w:hint="eastAsia" w:ascii="方正仿宋_GBK" w:hAnsi="方正仿宋_GBK" w:eastAsia="方正仿宋_GBK" w:cs="方正仿宋_GBK"/>
                <w:spacing w:val="-5"/>
                <w:w w:val="103"/>
                <w:kern w:val="0"/>
                <w:sz w:val="20"/>
                <w:szCs w:val="19"/>
              </w:rPr>
              <w:t>、限位开关</w:t>
            </w:r>
            <w:r>
              <w:rPr>
                <w:rFonts w:hint="eastAsia" w:ascii="方正仿宋_GBK" w:hAnsi="方正仿宋_GBK" w:eastAsia="方正仿宋_GBK" w:cs="方正仿宋_GBK"/>
                <w:spacing w:val="5"/>
                <w:w w:val="103"/>
                <w:kern w:val="0"/>
                <w:sz w:val="20"/>
                <w:szCs w:val="19"/>
              </w:rPr>
              <w:t>、</w:t>
            </w:r>
            <w:r>
              <w:rPr>
                <w:rFonts w:hint="eastAsia" w:ascii="方正仿宋_GBK" w:hAnsi="方正仿宋_GBK" w:eastAsia="方正仿宋_GBK" w:cs="方正仿宋_GBK"/>
                <w:spacing w:val="-5"/>
                <w:w w:val="103"/>
                <w:kern w:val="0"/>
                <w:sz w:val="20"/>
                <w:szCs w:val="19"/>
              </w:rPr>
              <w:t>强</w:t>
            </w:r>
            <w:r>
              <w:rPr>
                <w:rFonts w:hint="eastAsia" w:ascii="方正仿宋_GBK" w:hAnsi="方正仿宋_GBK" w:eastAsia="方正仿宋_GBK" w:cs="方正仿宋_GBK"/>
                <w:spacing w:val="5"/>
                <w:w w:val="103"/>
                <w:kern w:val="0"/>
                <w:sz w:val="20"/>
                <w:szCs w:val="19"/>
              </w:rPr>
              <w:t>迫</w:t>
            </w:r>
            <w:r>
              <w:rPr>
                <w:rFonts w:hint="eastAsia" w:ascii="方正仿宋_GBK" w:hAnsi="方正仿宋_GBK" w:eastAsia="方正仿宋_GBK" w:cs="方正仿宋_GBK"/>
                <w:spacing w:val="-5"/>
                <w:w w:val="103"/>
                <w:kern w:val="0"/>
                <w:sz w:val="20"/>
                <w:szCs w:val="19"/>
              </w:rPr>
              <w:t>换速开关应工作</w:t>
            </w:r>
            <w:r>
              <w:rPr>
                <w:rFonts w:hint="eastAsia" w:ascii="方正仿宋_GBK" w:hAnsi="方正仿宋_GBK" w:eastAsia="方正仿宋_GBK" w:cs="方正仿宋_GBK"/>
                <w:spacing w:val="5"/>
                <w:w w:val="103"/>
                <w:kern w:val="0"/>
                <w:sz w:val="20"/>
                <w:szCs w:val="19"/>
              </w:rPr>
              <w:t>正</w:t>
            </w:r>
            <w:r>
              <w:rPr>
                <w:rFonts w:hint="eastAsia" w:ascii="方正仿宋_GBK" w:hAnsi="方正仿宋_GBK" w:eastAsia="方正仿宋_GBK" w:cs="方正仿宋_GBK"/>
                <w:spacing w:val="-5"/>
                <w:w w:val="103"/>
                <w:kern w:val="0"/>
                <w:sz w:val="20"/>
                <w:szCs w:val="19"/>
              </w:rPr>
              <w:t>常有效</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73</w:t>
            </w:r>
          </w:p>
        </w:tc>
        <w:tc>
          <w:tcPr>
            <w:tcW w:w="6570" w:type="dxa"/>
            <w:noWrap w:val="0"/>
            <w:vAlign w:val="top"/>
          </w:tcPr>
          <w:p>
            <w:pPr>
              <w:widowControl/>
              <w:autoSpaceDE w:val="0"/>
              <w:autoSpaceDN w:val="0"/>
              <w:adjustRightInd w:val="0"/>
              <w:spacing w:before="55"/>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lang w:eastAsia="en-US"/>
              </w:rPr>
              <w:t>井</w:t>
            </w:r>
            <w:r>
              <w:rPr>
                <w:rFonts w:hint="eastAsia" w:ascii="方正仿宋_GBK" w:hAnsi="方正仿宋_GBK" w:eastAsia="方正仿宋_GBK" w:cs="方正仿宋_GBK"/>
                <w:spacing w:val="-5"/>
                <w:w w:val="103"/>
                <w:kern w:val="0"/>
                <w:sz w:val="20"/>
                <w:szCs w:val="19"/>
                <w:lang w:eastAsia="en-US"/>
              </w:rPr>
              <w:t>道、底坑</w:t>
            </w:r>
            <w:r>
              <w:rPr>
                <w:rFonts w:hint="eastAsia" w:ascii="方正仿宋_GBK" w:hAnsi="方正仿宋_GBK" w:eastAsia="方正仿宋_GBK" w:cs="方正仿宋_GBK"/>
                <w:spacing w:val="5"/>
                <w:w w:val="103"/>
                <w:kern w:val="0"/>
                <w:sz w:val="20"/>
                <w:szCs w:val="19"/>
                <w:lang w:eastAsia="en-US"/>
              </w:rPr>
              <w:t>照</w:t>
            </w:r>
            <w:r>
              <w:rPr>
                <w:rFonts w:hint="eastAsia" w:ascii="方正仿宋_GBK" w:hAnsi="方正仿宋_GBK" w:eastAsia="方正仿宋_GBK" w:cs="方正仿宋_GBK"/>
                <w:spacing w:val="-5"/>
                <w:w w:val="103"/>
                <w:kern w:val="0"/>
                <w:sz w:val="20"/>
                <w:szCs w:val="19"/>
                <w:lang w:eastAsia="en-US"/>
              </w:rPr>
              <w:t>明齐全</w:t>
            </w:r>
          </w:p>
        </w:tc>
        <w:tc>
          <w:tcPr>
            <w:tcW w:w="1810" w:type="dxa"/>
            <w:noWrap w:val="0"/>
            <w:vAlign w:val="top"/>
          </w:tcPr>
          <w:p>
            <w:pPr>
              <w:pStyle w:val="2"/>
              <w:rPr>
                <w:rFonts w:hint="eastAsia" w:ascii="方正仿宋_GBK" w:hAnsi="方正仿宋_GBK" w:eastAsia="方正仿宋_GBK" w:cs="方正仿宋_GBK"/>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noWrap w:val="0"/>
            <w:vAlign w:val="top"/>
          </w:tcPr>
          <w:p>
            <w:pPr>
              <w:pStyle w:val="2"/>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74</w:t>
            </w:r>
          </w:p>
        </w:tc>
        <w:tc>
          <w:tcPr>
            <w:tcW w:w="6570" w:type="dxa"/>
            <w:noWrap w:val="0"/>
            <w:vAlign w:val="top"/>
          </w:tcPr>
          <w:p>
            <w:pPr>
              <w:widowControl/>
              <w:autoSpaceDE w:val="0"/>
              <w:autoSpaceDN w:val="0"/>
              <w:adjustRightInd w:val="0"/>
              <w:spacing w:before="18" w:line="140" w:lineRule="exact"/>
              <w:jc w:val="left"/>
              <w:rPr>
                <w:rFonts w:hint="eastAsia" w:ascii="方正仿宋_GBK" w:hAnsi="方正仿宋_GBK" w:eastAsia="方正仿宋_GBK" w:cs="方正仿宋_GBK"/>
                <w:spacing w:val="-5"/>
                <w:kern w:val="0"/>
                <w:sz w:val="20"/>
                <w:szCs w:val="14"/>
                <w:lang w:eastAsia="en-US"/>
              </w:rPr>
            </w:pPr>
          </w:p>
          <w:p>
            <w:pPr>
              <w:widowControl/>
              <w:autoSpaceDE w:val="0"/>
              <w:autoSpaceDN w:val="0"/>
              <w:adjustRightInd w:val="0"/>
              <w:ind w:left="96" w:leftChars="0" w:right="-20" w:rightChars="0"/>
              <w:jc w:val="left"/>
              <w:rPr>
                <w:rFonts w:hint="eastAsia" w:ascii="方正仿宋_GBK" w:hAnsi="方正仿宋_GBK" w:eastAsia="方正仿宋_GBK" w:cs="方正仿宋_GBK"/>
                <w:spacing w:val="5"/>
                <w:w w:val="103"/>
                <w:kern w:val="0"/>
                <w:sz w:val="20"/>
                <w:szCs w:val="19"/>
                <w:lang w:eastAsia="en-US"/>
              </w:rPr>
            </w:pPr>
            <w:r>
              <w:rPr>
                <w:rFonts w:hint="eastAsia" w:ascii="方正仿宋_GBK" w:hAnsi="方正仿宋_GBK" w:eastAsia="方正仿宋_GBK" w:cs="方正仿宋_GBK"/>
                <w:spacing w:val="5"/>
                <w:w w:val="103"/>
                <w:kern w:val="0"/>
                <w:sz w:val="20"/>
                <w:szCs w:val="19"/>
                <w:lang w:eastAsia="en-US"/>
              </w:rPr>
              <w:t>消</w:t>
            </w:r>
            <w:r>
              <w:rPr>
                <w:rFonts w:hint="eastAsia" w:ascii="方正仿宋_GBK" w:hAnsi="方正仿宋_GBK" w:eastAsia="方正仿宋_GBK" w:cs="方正仿宋_GBK"/>
                <w:spacing w:val="-5"/>
                <w:w w:val="103"/>
                <w:kern w:val="0"/>
                <w:sz w:val="20"/>
                <w:szCs w:val="19"/>
                <w:lang w:eastAsia="en-US"/>
              </w:rPr>
              <w:t>防联</w:t>
            </w:r>
            <w:r>
              <w:rPr>
                <w:rFonts w:hint="eastAsia" w:ascii="方正仿宋_GBK" w:hAnsi="方正仿宋_GBK" w:eastAsia="方正仿宋_GBK" w:cs="方正仿宋_GBK"/>
                <w:spacing w:val="5"/>
                <w:w w:val="103"/>
                <w:kern w:val="0"/>
                <w:sz w:val="20"/>
                <w:szCs w:val="19"/>
                <w:lang w:eastAsia="en-US"/>
              </w:rPr>
              <w:t>动</w:t>
            </w:r>
            <w:r>
              <w:rPr>
                <w:rFonts w:hint="eastAsia" w:ascii="方正仿宋_GBK" w:hAnsi="方正仿宋_GBK" w:eastAsia="方正仿宋_GBK" w:cs="方正仿宋_GBK"/>
                <w:spacing w:val="-5"/>
                <w:w w:val="103"/>
                <w:kern w:val="0"/>
                <w:sz w:val="20"/>
                <w:szCs w:val="19"/>
                <w:lang w:eastAsia="en-US"/>
              </w:rPr>
              <w:t>功</w:t>
            </w:r>
            <w:r>
              <w:rPr>
                <w:rFonts w:hint="eastAsia" w:ascii="方正仿宋_GBK" w:hAnsi="方正仿宋_GBK" w:eastAsia="方正仿宋_GBK" w:cs="方正仿宋_GBK"/>
                <w:spacing w:val="5"/>
                <w:w w:val="103"/>
                <w:kern w:val="0"/>
                <w:sz w:val="20"/>
                <w:szCs w:val="19"/>
                <w:lang w:eastAsia="en-US"/>
              </w:rPr>
              <w:t>能</w:t>
            </w:r>
            <w:r>
              <w:rPr>
                <w:rFonts w:hint="eastAsia" w:ascii="方正仿宋_GBK" w:hAnsi="方正仿宋_GBK" w:eastAsia="方正仿宋_GBK" w:cs="方正仿宋_GBK"/>
                <w:spacing w:val="-5"/>
                <w:w w:val="103"/>
                <w:kern w:val="0"/>
                <w:sz w:val="20"/>
                <w:szCs w:val="19"/>
                <w:lang w:eastAsia="en-US"/>
              </w:rPr>
              <w:t>试验</w:t>
            </w:r>
          </w:p>
        </w:tc>
        <w:tc>
          <w:tcPr>
            <w:tcW w:w="1810" w:type="dxa"/>
            <w:noWrap w:val="0"/>
            <w:vAlign w:val="top"/>
          </w:tcPr>
          <w:p>
            <w:pPr>
              <w:pStyle w:val="2"/>
              <w:rPr>
                <w:rFonts w:hint="eastAsia" w:ascii="方正仿宋_GBK" w:hAnsi="方正仿宋_GBK" w:eastAsia="方正仿宋_GBK" w:cs="方正仿宋_GBK"/>
                <w:vertAlign w:val="baseline"/>
              </w:rPr>
            </w:pPr>
          </w:p>
        </w:tc>
      </w:tr>
    </w:tbl>
    <w:p>
      <w:pPr>
        <w:spacing w:line="490" w:lineRule="exact"/>
        <w:rPr>
          <w:rFonts w:ascii="仿宋" w:hAnsi="仿宋" w:eastAsia="仿宋" w:cs="宋体"/>
          <w:color w:val="auto"/>
          <w:kern w:val="0"/>
        </w:rPr>
      </w:pPr>
      <w:r>
        <w:rPr>
          <w:rFonts w:hint="eastAsia" w:ascii="仿宋" w:hAnsi="仿宋" w:cs="宋体"/>
          <w:color w:val="auto"/>
          <w:kern w:val="0"/>
          <w:lang w:eastAsia="zh-CN"/>
        </w:rPr>
        <w:t>（七）</w:t>
      </w:r>
      <w:r>
        <w:rPr>
          <w:rFonts w:hint="eastAsia" w:ascii="仿宋" w:hAnsi="仿宋" w:eastAsia="仿宋" w:cs="宋体"/>
          <w:color w:val="auto"/>
          <w:kern w:val="0"/>
        </w:rPr>
        <w:t>安全责任</w:t>
      </w:r>
    </w:p>
    <w:p>
      <w:pPr>
        <w:spacing w:line="490" w:lineRule="exact"/>
        <w:rPr>
          <w:rFonts w:hint="eastAsia" w:ascii="仿宋" w:hAnsi="仿宋" w:eastAsia="仿宋" w:cs="宋体"/>
          <w:kern w:val="0"/>
          <w:sz w:val="28"/>
          <w:szCs w:val="28"/>
          <w:lang w:val="en-US" w:eastAsia="zh-CN" w:bidi="ar-SA"/>
        </w:rPr>
      </w:pPr>
      <w:r>
        <w:rPr>
          <w:rFonts w:ascii="仿宋" w:hAnsi="仿宋" w:eastAsia="仿宋" w:cs="宋体"/>
          <w:color w:val="auto"/>
          <w:kern w:val="0"/>
        </w:rPr>
        <w:t xml:space="preserve">   </w:t>
      </w:r>
      <w:r>
        <w:rPr>
          <w:rFonts w:hint="eastAsia" w:ascii="仿宋" w:hAnsi="仿宋" w:eastAsia="仿宋" w:cs="宋体"/>
          <w:kern w:val="0"/>
          <w:sz w:val="28"/>
          <w:szCs w:val="28"/>
          <w:lang w:eastAsia="zh-CN"/>
        </w:rPr>
        <w:t xml:space="preserve"> 在维修保养过程中发生的一切安全事故均由中标方全权负责（包括经济、司法等）。</w:t>
      </w:r>
    </w:p>
    <w:p>
      <w:pPr>
        <w:pStyle w:val="4"/>
        <w:bidi w:val="0"/>
      </w:pPr>
      <w:bookmarkStart w:id="46" w:name="_Toc31026_WPSOffice_Level2"/>
      <w:r>
        <w:rPr>
          <w:rFonts w:hint="eastAsia"/>
        </w:rPr>
        <w:t>三、商务要求</w:t>
      </w:r>
      <w:bookmarkEnd w:id="46"/>
    </w:p>
    <w:p>
      <w:pPr>
        <w:spacing w:line="440" w:lineRule="exact"/>
        <w:ind w:firstLine="560" w:firstLineChars="200"/>
        <w:rPr>
          <w:rFonts w:hint="eastAsia" w:ascii="仿宋" w:hAnsi="仿宋" w:eastAsia="仿宋" w:cs="宋体"/>
          <w:kern w:val="0"/>
          <w:sz w:val="28"/>
          <w:szCs w:val="28"/>
          <w:lang w:eastAsia="zh-CN"/>
        </w:rPr>
      </w:pPr>
      <w:bookmarkStart w:id="47" w:name="_Toc16310"/>
      <w:bookmarkStart w:id="48" w:name="_Toc267320050"/>
      <w:r>
        <w:rPr>
          <w:rFonts w:hint="eastAsia" w:ascii="仿宋" w:hAnsi="仿宋" w:eastAsia="仿宋" w:cs="宋体"/>
          <w:kern w:val="0"/>
          <w:sz w:val="28"/>
          <w:szCs w:val="28"/>
        </w:rPr>
        <w:t>（一）服务期限、地点</w:t>
      </w:r>
      <w:bookmarkEnd w:id="47"/>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服务期限</w:t>
      </w:r>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二</w:t>
      </w:r>
      <w:r>
        <w:rPr>
          <w:rFonts w:hint="eastAsia" w:ascii="仿宋" w:hAnsi="仿宋" w:eastAsia="仿宋" w:cs="宋体"/>
          <w:kern w:val="0"/>
          <w:sz w:val="28"/>
          <w:szCs w:val="28"/>
        </w:rPr>
        <w:t>年</w:t>
      </w:r>
      <w:r>
        <w:rPr>
          <w:rFonts w:hint="eastAsia" w:ascii="仿宋" w:hAnsi="仿宋" w:eastAsia="仿宋" w:cs="宋体"/>
          <w:kern w:val="0"/>
          <w:sz w:val="28"/>
          <w:szCs w:val="28"/>
          <w:lang w:eastAsia="zh-CN"/>
        </w:rPr>
        <w:t>，以合同起止时间为准</w:t>
      </w:r>
      <w:r>
        <w:rPr>
          <w:rFonts w:hint="eastAsia" w:ascii="仿宋" w:hAnsi="仿宋" w:eastAsia="仿宋" w:cs="宋体"/>
          <w:kern w:val="0"/>
          <w:sz w:val="28"/>
          <w:szCs w:val="28"/>
        </w:rPr>
        <w:t>。</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服务地点</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采购人指定地点。</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（二）质量要求</w:t>
      </w:r>
    </w:p>
    <w:p>
      <w:pPr>
        <w:spacing w:line="440" w:lineRule="exact"/>
        <w:ind w:firstLine="560" w:firstLineChars="200"/>
        <w:rPr>
          <w:rFonts w:hint="eastAsia" w:ascii="仿宋" w:hAnsi="仿宋" w:eastAsia="仿宋" w:cs="宋体"/>
          <w:b w:val="0"/>
          <w:bCs w:val="0"/>
          <w:color w:val="auto"/>
          <w:kern w:val="0"/>
          <w:sz w:val="28"/>
          <w:szCs w:val="28"/>
          <w:lang w:eastAsia="zh-CN"/>
        </w:rPr>
      </w:pPr>
      <w:r>
        <w:rPr>
          <w:rFonts w:hint="eastAsia" w:ascii="仿宋" w:hAnsi="仿宋" w:cs="宋体"/>
          <w:b w:val="0"/>
          <w:bCs w:val="0"/>
          <w:color w:val="auto"/>
          <w:kern w:val="0"/>
          <w:sz w:val="28"/>
          <w:szCs w:val="28"/>
          <w:lang w:val="en-US" w:eastAsia="zh-CN"/>
        </w:rPr>
        <w:t>1、</w:t>
      </w:r>
      <w:r>
        <w:rPr>
          <w:rFonts w:hint="eastAsia" w:ascii="仿宋" w:hAnsi="仿宋" w:cs="宋体"/>
          <w:b w:val="0"/>
          <w:bCs w:val="0"/>
          <w:color w:val="auto"/>
          <w:kern w:val="0"/>
          <w:sz w:val="28"/>
          <w:szCs w:val="28"/>
          <w:lang w:eastAsia="zh-CN"/>
        </w:rPr>
        <w:t>成交人</w:t>
      </w:r>
      <w:r>
        <w:rPr>
          <w:rFonts w:hint="eastAsia" w:ascii="仿宋" w:hAnsi="仿宋" w:eastAsia="仿宋" w:cs="宋体"/>
          <w:b w:val="0"/>
          <w:bCs w:val="0"/>
          <w:color w:val="auto"/>
          <w:kern w:val="0"/>
          <w:sz w:val="28"/>
          <w:szCs w:val="28"/>
          <w:lang w:eastAsia="zh-CN"/>
        </w:rPr>
        <w:t>应派遣有丰富经验和相应能力的维修服务人员进行现场驻扎维修维护，并对施工操作不当或错误所导致的直接损失和间接损失承担全部赔偿责任。</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cs="宋体"/>
          <w:b w:val="0"/>
          <w:bCs w:val="0"/>
          <w:color w:val="auto"/>
          <w:kern w:val="0"/>
          <w:sz w:val="28"/>
          <w:szCs w:val="28"/>
          <w:lang w:val="en-US" w:eastAsia="zh-CN"/>
        </w:rPr>
        <w:t>2、</w:t>
      </w:r>
      <w:r>
        <w:rPr>
          <w:rFonts w:hint="eastAsia" w:ascii="仿宋" w:hAnsi="仿宋" w:eastAsia="仿宋" w:cs="宋体"/>
          <w:b w:val="0"/>
          <w:bCs w:val="0"/>
          <w:color w:val="auto"/>
          <w:kern w:val="0"/>
          <w:sz w:val="28"/>
          <w:szCs w:val="28"/>
          <w:lang w:eastAsia="zh-CN"/>
        </w:rPr>
        <w:t>在</w:t>
      </w:r>
      <w:r>
        <w:rPr>
          <w:rFonts w:hint="eastAsia" w:ascii="仿宋" w:hAnsi="仿宋" w:eastAsia="仿宋" w:cs="宋体"/>
          <w:kern w:val="0"/>
          <w:sz w:val="28"/>
          <w:szCs w:val="28"/>
          <w:lang w:eastAsia="zh-CN"/>
        </w:rPr>
        <w:t>实施服务过程应遵照现行国家有关及规程规范进行实施维修维护，并及时响应临时突发情况，所有操作必须符合国家标准和相关行业标准。</w:t>
      </w:r>
    </w:p>
    <w:p>
      <w:pPr>
        <w:spacing w:line="440" w:lineRule="exact"/>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w:t>
      </w:r>
      <w:r>
        <w:rPr>
          <w:rFonts w:hint="eastAsia" w:ascii="仿宋" w:hAnsi="仿宋" w:cs="宋体"/>
          <w:kern w:val="0"/>
          <w:sz w:val="28"/>
          <w:szCs w:val="28"/>
          <w:lang w:eastAsia="zh-CN"/>
        </w:rPr>
        <w:t>成交人</w:t>
      </w:r>
      <w:r>
        <w:rPr>
          <w:rFonts w:hint="eastAsia" w:ascii="仿宋" w:hAnsi="仿宋" w:eastAsia="仿宋" w:cs="宋体"/>
          <w:kern w:val="0"/>
          <w:sz w:val="28"/>
          <w:szCs w:val="28"/>
          <w:lang w:eastAsia="zh-CN"/>
        </w:rPr>
        <w:t>提供</w:t>
      </w:r>
      <w:r>
        <w:rPr>
          <w:rFonts w:hint="eastAsia" w:ascii="仿宋" w:hAnsi="仿宋" w:cs="宋体"/>
          <w:kern w:val="0"/>
          <w:sz w:val="28"/>
          <w:szCs w:val="28"/>
          <w:lang w:eastAsia="zh-CN"/>
        </w:rPr>
        <w:t>的</w:t>
      </w:r>
      <w:r>
        <w:rPr>
          <w:rFonts w:hint="eastAsia" w:ascii="仿宋" w:hAnsi="仿宋" w:eastAsia="仿宋" w:cs="宋体"/>
          <w:kern w:val="0"/>
          <w:sz w:val="28"/>
          <w:szCs w:val="28"/>
          <w:lang w:eastAsia="zh-CN"/>
        </w:rPr>
        <w:t>所有设备和材料应有完善的质量检测手段和质量保证体系，必须符合国家标准和行业标准。</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宋体"/>
          <w:kern w:val="0"/>
          <w:sz w:val="28"/>
          <w:szCs w:val="28"/>
          <w:lang w:eastAsia="zh-CN"/>
        </w:rPr>
        <w:t>三</w:t>
      </w:r>
      <w:r>
        <w:rPr>
          <w:rFonts w:hint="eastAsia" w:ascii="仿宋" w:hAnsi="仿宋" w:eastAsia="仿宋" w:cs="宋体"/>
          <w:kern w:val="0"/>
          <w:sz w:val="28"/>
          <w:szCs w:val="28"/>
        </w:rPr>
        <w:t>）验收方式</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color w:val="auto"/>
          <w:kern w:val="0"/>
        </w:rPr>
        <w:t>采购人对中标方的服务内容进行有效的监管检查。中标人应积极响应招标方提出的意见和建议，并同意以双方确认的“电梯工作检查考核表”为依据，</w:t>
      </w:r>
      <w:r>
        <w:rPr>
          <w:rFonts w:hint="eastAsia" w:ascii="仿宋" w:hAnsi="仿宋" w:eastAsia="仿宋" w:cs="宋体"/>
          <w:color w:val="auto"/>
          <w:kern w:val="0"/>
          <w:lang w:eastAsia="zh-CN"/>
        </w:rPr>
        <w:t>采购人</w:t>
      </w:r>
      <w:r>
        <w:rPr>
          <w:rFonts w:hint="eastAsia" w:ascii="仿宋" w:hAnsi="仿宋" w:eastAsia="仿宋" w:cs="宋体"/>
          <w:color w:val="auto"/>
          <w:kern w:val="0"/>
        </w:rPr>
        <w:t>每季度对中标方进行一次综合考评，并根据每季度的考评结果与中标方进行费用结算</w:t>
      </w:r>
      <w:r>
        <w:rPr>
          <w:rFonts w:hint="eastAsia" w:ascii="仿宋" w:hAnsi="仿宋" w:eastAsia="仿宋" w:cs="宋体"/>
          <w:color w:val="auto"/>
          <w:kern w:val="0"/>
          <w:lang w:eastAsia="zh-CN"/>
        </w:rPr>
        <w:t>，</w:t>
      </w:r>
      <w:r>
        <w:rPr>
          <w:rFonts w:hint="eastAsia" w:ascii="仿宋" w:hAnsi="仿宋" w:eastAsia="仿宋" w:cs="宋体"/>
          <w:color w:val="auto"/>
          <w:kern w:val="0"/>
        </w:rPr>
        <w:t>维保服务考核累计2次不达标的，采购人有权终止合同。</w:t>
      </w:r>
    </w:p>
    <w:bookmarkEnd w:id="48"/>
    <w:p>
      <w:pPr>
        <w:spacing w:line="440" w:lineRule="exact"/>
        <w:ind w:firstLine="560" w:firstLineChars="200"/>
        <w:rPr>
          <w:rFonts w:hint="eastAsia" w:ascii="仿宋" w:hAnsi="仿宋" w:eastAsia="仿宋" w:cs="宋体"/>
          <w:kern w:val="0"/>
          <w:sz w:val="28"/>
          <w:szCs w:val="28"/>
        </w:rPr>
      </w:pPr>
      <w:bookmarkStart w:id="49" w:name="_Toc27799"/>
      <w:bookmarkStart w:id="50" w:name="_Toc28916"/>
      <w:bookmarkStart w:id="51" w:name="_Toc340223145"/>
      <w:bookmarkStart w:id="52" w:name="_Toc340223147"/>
      <w:r>
        <w:rPr>
          <w:rFonts w:hint="eastAsia" w:ascii="仿宋" w:hAnsi="仿宋" w:eastAsia="仿宋" w:cs="宋体"/>
          <w:kern w:val="0"/>
          <w:sz w:val="28"/>
          <w:szCs w:val="28"/>
          <w:lang w:eastAsia="zh-CN"/>
        </w:rPr>
        <w:t>（四）</w:t>
      </w:r>
      <w:r>
        <w:rPr>
          <w:rFonts w:hint="eastAsia" w:ascii="仿宋" w:hAnsi="仿宋" w:eastAsia="仿宋" w:cs="宋体"/>
          <w:kern w:val="0"/>
          <w:sz w:val="28"/>
          <w:szCs w:val="28"/>
        </w:rPr>
        <w:t>报价要求</w:t>
      </w:r>
      <w:bookmarkEnd w:id="49"/>
      <w:bookmarkEnd w:id="50"/>
      <w:bookmarkEnd w:id="51"/>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1、投标价格：投标人投标价格不得高于采购限价，否则，该投标将被视为无效标。</w:t>
      </w:r>
    </w:p>
    <w:p>
      <w:pPr>
        <w:spacing w:line="440" w:lineRule="exact"/>
        <w:ind w:firstLine="560" w:firstLineChars="200"/>
        <w:rPr>
          <w:rFonts w:hint="eastAsia" w:ascii="仿宋" w:hAnsi="仿宋" w:eastAsia="仿宋" w:cs="宋体"/>
          <w:kern w:val="0"/>
          <w:sz w:val="28"/>
          <w:szCs w:val="28"/>
        </w:rPr>
      </w:pPr>
      <w:bookmarkStart w:id="53" w:name="_Toc340223146"/>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本次报价为人民币报价，包含：每套设备的维修保养服务期间的检查保养、维修及零配件更换所需材料费、运输费（含现场运输）、安装调试费、检验费、人工费、税费的所有费用</w:t>
      </w:r>
      <w:bookmarkEnd w:id="53"/>
      <w:r>
        <w:rPr>
          <w:rFonts w:hint="eastAsia" w:ascii="仿宋" w:hAnsi="仿宋" w:eastAsia="仿宋" w:cs="宋体"/>
          <w:kern w:val="0"/>
          <w:sz w:val="28"/>
          <w:szCs w:val="28"/>
        </w:rPr>
        <w:t>。因</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自身原因造成漏报、少报皆由其自行承担责任，采购人不再补偿。</w:t>
      </w:r>
    </w:p>
    <w:p>
      <w:pPr>
        <w:spacing w:line="440" w:lineRule="exact"/>
        <w:ind w:firstLine="560" w:firstLineChars="200"/>
        <w:rPr>
          <w:rFonts w:hint="eastAsia" w:ascii="仿宋" w:hAnsi="仿宋" w:eastAsia="仿宋" w:cs="宋体"/>
          <w:kern w:val="0"/>
          <w:sz w:val="28"/>
          <w:szCs w:val="28"/>
        </w:rPr>
      </w:pPr>
      <w:bookmarkStart w:id="54" w:name="_Toc1721"/>
      <w:r>
        <w:rPr>
          <w:rFonts w:hint="eastAsia" w:ascii="仿宋" w:hAnsi="仿宋" w:eastAsia="仿宋" w:cs="宋体"/>
          <w:kern w:val="0"/>
          <w:sz w:val="28"/>
          <w:szCs w:val="28"/>
          <w:lang w:eastAsia="zh-CN"/>
        </w:rPr>
        <w:t>（五）</w:t>
      </w:r>
      <w:r>
        <w:rPr>
          <w:rFonts w:hint="eastAsia" w:ascii="仿宋" w:hAnsi="仿宋" w:eastAsia="仿宋" w:cs="宋体"/>
          <w:kern w:val="0"/>
          <w:sz w:val="28"/>
          <w:szCs w:val="28"/>
        </w:rPr>
        <w:t>付款方式</w:t>
      </w:r>
      <w:bookmarkEnd w:id="54"/>
    </w:p>
    <w:bookmarkEnd w:id="52"/>
    <w:p>
      <w:pPr>
        <w:spacing w:line="440" w:lineRule="exact"/>
        <w:ind w:firstLine="560" w:firstLineChars="200"/>
        <w:rPr>
          <w:rFonts w:hint="eastAsia" w:ascii="仿宋" w:hAnsi="仿宋" w:eastAsia="仿宋" w:cs="宋体"/>
          <w:kern w:val="0"/>
          <w:sz w:val="28"/>
          <w:szCs w:val="28"/>
        </w:rPr>
      </w:pPr>
      <w:bookmarkStart w:id="55" w:name="_Toc340223148"/>
      <w:bookmarkStart w:id="56" w:name="_Toc26134"/>
      <w:r>
        <w:rPr>
          <w:rFonts w:hint="eastAsia" w:ascii="仿宋" w:hAnsi="仿宋" w:eastAsia="仿宋" w:cs="宋体"/>
          <w:kern w:val="0"/>
          <w:sz w:val="28"/>
          <w:szCs w:val="28"/>
        </w:rPr>
        <w:t>季度考核结束后的30日内支付上季度服务费用。</w:t>
      </w:r>
    </w:p>
    <w:p>
      <w:pPr>
        <w:spacing w:line="440" w:lineRule="exact"/>
        <w:ind w:firstLine="560" w:firstLineChars="200"/>
        <w:rPr>
          <w:rFonts w:hint="eastAsia" w:ascii="仿宋" w:hAnsi="仿宋" w:eastAsia="仿宋" w:cs="宋体"/>
          <w:kern w:val="0"/>
          <w:sz w:val="28"/>
          <w:szCs w:val="28"/>
        </w:rPr>
      </w:pPr>
      <w:bookmarkStart w:id="57" w:name="_Toc32176"/>
      <w:r>
        <w:rPr>
          <w:rFonts w:hint="eastAsia" w:ascii="仿宋" w:hAnsi="仿宋" w:eastAsia="仿宋" w:cs="宋体"/>
          <w:kern w:val="0"/>
          <w:sz w:val="28"/>
          <w:szCs w:val="28"/>
          <w:lang w:eastAsia="zh-CN"/>
        </w:rPr>
        <w:t>（六）</w:t>
      </w:r>
      <w:r>
        <w:rPr>
          <w:rFonts w:hint="eastAsia" w:ascii="仿宋" w:hAnsi="仿宋" w:eastAsia="仿宋" w:cs="宋体"/>
          <w:kern w:val="0"/>
          <w:sz w:val="28"/>
          <w:szCs w:val="28"/>
        </w:rPr>
        <w:t>知识产权</w:t>
      </w:r>
      <w:bookmarkEnd w:id="55"/>
      <w:bookmarkEnd w:id="56"/>
      <w:bookmarkEnd w:id="57"/>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涉及软件开发等服务类项目知识产权的，知识产权归采购人所有。</w:t>
      </w:r>
    </w:p>
    <w:p>
      <w:pPr>
        <w:spacing w:line="440" w:lineRule="exact"/>
        <w:ind w:firstLine="560" w:firstLineChars="200"/>
        <w:rPr>
          <w:rFonts w:hint="eastAsia" w:ascii="仿宋" w:hAnsi="仿宋" w:eastAsia="仿宋" w:cs="宋体"/>
          <w:kern w:val="0"/>
          <w:sz w:val="28"/>
          <w:szCs w:val="28"/>
        </w:rPr>
      </w:pPr>
      <w:bookmarkStart w:id="58" w:name="_Toc4516"/>
      <w:bookmarkStart w:id="59" w:name="_Toc340223149"/>
      <w:bookmarkStart w:id="60" w:name="_Toc15567"/>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七</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培训</w:t>
      </w:r>
      <w:bookmarkEnd w:id="58"/>
      <w:bookmarkEnd w:id="59"/>
      <w:bookmarkEnd w:id="60"/>
    </w:p>
    <w:p>
      <w:pPr>
        <w:spacing w:line="440" w:lineRule="exact"/>
        <w:ind w:firstLine="560" w:firstLineChars="200"/>
        <w:rPr>
          <w:rFonts w:hint="eastAsia" w:ascii="仿宋" w:hAnsi="仿宋" w:eastAsia="仿宋" w:cs="宋体"/>
          <w:kern w:val="0"/>
          <w:sz w:val="28"/>
          <w:szCs w:val="28"/>
        </w:rPr>
      </w:pPr>
      <w:bookmarkStart w:id="61" w:name="_Toc340223150"/>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对其提供产品的使用和操作应尽培训义务。</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应提供对采购人的基本免费培训，使采购人使用人员能够正常操作。</w:t>
      </w:r>
    </w:p>
    <w:p>
      <w:pPr>
        <w:spacing w:line="440" w:lineRule="exact"/>
        <w:ind w:firstLine="560" w:firstLineChars="200"/>
        <w:rPr>
          <w:rFonts w:hint="eastAsia" w:ascii="仿宋" w:hAnsi="仿宋" w:eastAsia="仿宋" w:cs="宋体"/>
          <w:kern w:val="0"/>
          <w:sz w:val="28"/>
          <w:szCs w:val="28"/>
        </w:rPr>
      </w:pPr>
      <w:bookmarkStart w:id="62" w:name="_Toc9287"/>
      <w:bookmarkStart w:id="63" w:name="_Toc20592"/>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八</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其他</w:t>
      </w:r>
      <w:bookmarkEnd w:id="61"/>
      <w:bookmarkEnd w:id="62"/>
      <w:bookmarkEnd w:id="63"/>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投标人必须在投标文件中对以上条款和服务承诺明确列出，承诺内容必须达到本篇及招标文件其他条款的要求。</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其他未尽事宜由供需双方在采购合同中详细约定。</w:t>
      </w:r>
    </w:p>
    <w:p>
      <w:pPr>
        <w:rPr>
          <w:rFonts w:hint="eastAsia"/>
        </w:rPr>
      </w:pPr>
      <w:bookmarkStart w:id="64" w:name="_Toc15290409"/>
      <w:r>
        <w:rPr>
          <w:rFonts w:hint="eastAsia"/>
        </w:rPr>
        <w:br w:type="page"/>
      </w:r>
    </w:p>
    <w:p>
      <w:pPr>
        <w:pStyle w:val="3"/>
      </w:pPr>
      <w:bookmarkStart w:id="65" w:name="_Toc5815_WPSOffice_Level1"/>
      <w:r>
        <w:rPr>
          <w:rFonts w:hint="eastAsia"/>
        </w:rPr>
        <w:t>第三篇 评标方法、评标标准、无效投标条款和废标条款</w:t>
      </w:r>
      <w:bookmarkEnd w:id="64"/>
      <w:bookmarkEnd w:id="65"/>
    </w:p>
    <w:p>
      <w:pPr>
        <w:pStyle w:val="4"/>
        <w:bidi w:val="0"/>
      </w:pPr>
      <w:bookmarkStart w:id="66" w:name="_Toc391_WPSOffice_Level2"/>
      <w:r>
        <w:rPr>
          <w:rFonts w:hint="eastAsia"/>
        </w:rPr>
        <w:t>一、评标方法定义</w:t>
      </w:r>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pPr>
      <w:bookmarkStart w:id="67" w:name="_Toc9056_WPSOffice_Level2"/>
      <w:r>
        <w:rPr>
          <w:rFonts w:hint="eastAsia"/>
        </w:rPr>
        <w:t>二、评标标准</w:t>
      </w:r>
      <w:bookmarkEnd w:id="67"/>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（一）投标报价的确认</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（二）评标办法</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pPr>
      <w:bookmarkStart w:id="68" w:name="_Toc13945_WPSOffice_Level2"/>
      <w:r>
        <w:rPr>
          <w:rFonts w:hint="eastAsia"/>
        </w:rPr>
        <w:t>三、无效投标条款</w:t>
      </w:r>
      <w:bookmarkEnd w:id="6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pPr>
      <w:bookmarkStart w:id="69" w:name="_Toc22444_WPSOffice_Level2"/>
      <w:r>
        <w:rPr>
          <w:rFonts w:hint="eastAsia"/>
        </w:rPr>
        <w:t>四、废标条款</w:t>
      </w:r>
      <w:bookmarkEnd w:id="6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（一）符合专业条件或对采购文件作实质响应的投标人不足三家的。</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pPr>
      <w:r>
        <w:br w:type="page"/>
      </w:r>
      <w:bookmarkStart w:id="70" w:name="_Toc15290410"/>
      <w:bookmarkStart w:id="71" w:name="_Toc7691_WPSOffice_Level1"/>
      <w:r>
        <w:rPr>
          <w:rFonts w:hint="eastAsia"/>
        </w:rPr>
        <w:t>第四篇 投标人须知</w:t>
      </w:r>
      <w:bookmarkEnd w:id="70"/>
      <w:bookmarkEnd w:id="71"/>
    </w:p>
    <w:p>
      <w:pPr>
        <w:adjustRightInd w:val="0"/>
        <w:snapToGrid w:val="0"/>
        <w:spacing w:line="440" w:lineRule="exact"/>
        <w:ind w:firstLine="520" w:firstLineChars="200"/>
        <w:rPr>
          <w:rFonts w:ascii="仿宋" w:hAnsi="仿宋" w:eastAsia="仿宋" w:cs="宋体"/>
          <w:spacing w:val="-10"/>
          <w:sz w:val="28"/>
          <w:szCs w:val="28"/>
        </w:rPr>
      </w:pPr>
      <w:bookmarkStart w:id="72"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pPr>
      <w:bookmarkStart w:id="73" w:name="_Toc22349_WPSOffice_Level2"/>
      <w:r>
        <w:rPr>
          <w:rFonts w:hint="eastAsia"/>
        </w:rPr>
        <w:t>一、投标费用</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72"/>
    <w:p>
      <w:pPr>
        <w:pStyle w:val="4"/>
        <w:numPr>
          <w:ilvl w:val="0"/>
          <w:numId w:val="1"/>
        </w:numPr>
        <w:bidi w:val="0"/>
        <w:rPr>
          <w:rFonts w:hint="eastAsia"/>
        </w:rPr>
      </w:pPr>
      <w:bookmarkStart w:id="74" w:name="_Toc5806_WPSOffice_Level2"/>
      <w:r>
        <w:rPr>
          <w:rFonts w:hint="eastAsia"/>
        </w:rPr>
        <w:t>投标文件构成要件及顺序</w:t>
      </w:r>
      <w:bookmarkEnd w:id="74"/>
    </w:p>
    <w:p>
      <w:pPr>
        <w:numPr>
          <w:ilvl w:val="0"/>
          <w:numId w:val="2"/>
        </w:numPr>
        <w:adjustRightInd w:val="0"/>
        <w:snapToGrid w:val="0"/>
        <w:spacing w:line="288" w:lineRule="auto"/>
        <w:ind w:firstLine="562" w:firstLineChars="200"/>
        <w:rPr>
          <w:rFonts w:hint="eastAsia" w:ascii="宋体" w:hAnsi="宋体" w:cs="宋体"/>
          <w:b/>
          <w:color w:val="000000"/>
          <w:sz w:val="28"/>
          <w:szCs w:val="28"/>
        </w:rPr>
      </w:pPr>
      <w:r>
        <w:rPr>
          <w:rFonts w:hint="eastAsia" w:ascii="宋体" w:hAnsi="宋体" w:cs="宋体"/>
          <w:b/>
          <w:color w:val="000000"/>
          <w:sz w:val="28"/>
          <w:szCs w:val="28"/>
        </w:rPr>
        <w:t>商务</w:t>
      </w:r>
      <w:r>
        <w:rPr>
          <w:rFonts w:hint="eastAsia" w:ascii="宋体" w:hAnsi="宋体" w:cs="宋体"/>
          <w:b/>
          <w:color w:val="000000"/>
          <w:sz w:val="28"/>
          <w:szCs w:val="28"/>
          <w:lang w:eastAsia="zh-CN"/>
        </w:rPr>
        <w:t>技术</w:t>
      </w:r>
      <w:r>
        <w:rPr>
          <w:rFonts w:hint="eastAsia" w:ascii="宋体" w:hAnsi="宋体" w:cs="宋体"/>
          <w:b/>
          <w:color w:val="000000"/>
          <w:sz w:val="28"/>
          <w:szCs w:val="28"/>
        </w:rPr>
        <w:t>标</w:t>
      </w:r>
    </w:p>
    <w:p>
      <w:pPr>
        <w:numPr>
          <w:ilvl w:val="0"/>
          <w:numId w:val="3"/>
        </w:numPr>
        <w:adjustRightInd w:val="0"/>
        <w:snapToGrid w:val="0"/>
        <w:spacing w:line="288" w:lineRule="auto"/>
        <w:rPr>
          <w:rFonts w:hint="eastAsia" w:ascii="仿宋" w:hAnsi="仿宋" w:eastAsia="仿宋" w:cs="宋体"/>
          <w:spacing w:val="-10"/>
          <w:sz w:val="28"/>
          <w:szCs w:val="28"/>
        </w:rPr>
      </w:pPr>
      <w:r>
        <w:rPr>
          <w:rFonts w:hint="eastAsia" w:ascii="宋体" w:hAnsi="宋体" w:cs="宋体"/>
          <w:color w:val="000000"/>
          <w:spacing w:val="-10"/>
          <w:sz w:val="28"/>
          <w:szCs w:val="28"/>
        </w:rPr>
        <w:t>有效的《营业执照》、《税务登记证》、《组织机构代码证》或</w:t>
      </w:r>
      <w:r>
        <w:rPr>
          <w:rFonts w:hint="eastAsia" w:ascii="宋体" w:hAnsi="宋体" w:cs="宋体"/>
          <w:color w:val="000000"/>
          <w:spacing w:val="-10"/>
          <w:sz w:val="28"/>
          <w:szCs w:val="28"/>
          <w:lang w:eastAsia="zh-CN"/>
        </w:rPr>
        <w:t>多</w:t>
      </w:r>
      <w:r>
        <w:rPr>
          <w:rFonts w:hint="eastAsia" w:ascii="宋体" w:hAnsi="宋体" w:cs="宋体"/>
          <w:color w:val="000000"/>
          <w:spacing w:val="-10"/>
          <w:sz w:val="28"/>
          <w:szCs w:val="28"/>
        </w:rPr>
        <w:t>证合一的《营业执照》，本采购项目属于其生产或经营范围。</w:t>
      </w:r>
    </w:p>
    <w:p>
      <w:pPr>
        <w:numPr>
          <w:ilvl w:val="0"/>
          <w:numId w:val="3"/>
        </w:numPr>
        <w:adjustRightInd w:val="0"/>
        <w:snapToGrid w:val="0"/>
        <w:spacing w:line="288" w:lineRule="auto"/>
        <w:rPr>
          <w:rFonts w:hint="eastAsia" w:ascii="仿宋" w:hAnsi="仿宋" w:eastAsia="仿宋" w:cs="宋体"/>
          <w:spacing w:val="-10"/>
          <w:sz w:val="28"/>
          <w:szCs w:val="28"/>
        </w:rPr>
      </w:pPr>
      <w:r>
        <w:rPr>
          <w:rFonts w:hint="eastAsia" w:ascii="仿宋" w:hAnsi="仿宋" w:eastAsia="仿宋" w:cs="宋体"/>
          <w:spacing w:val="-10"/>
          <w:sz w:val="28"/>
          <w:szCs w:val="28"/>
        </w:rPr>
        <w:t>提供投标人特种设备安装、改造、维修资格许可证(电梯)A级复印件（原件备查）</w:t>
      </w:r>
    </w:p>
    <w:p>
      <w:pPr>
        <w:numPr>
          <w:ilvl w:val="0"/>
          <w:numId w:val="3"/>
        </w:numPr>
        <w:adjustRightInd w:val="0"/>
        <w:snapToGrid w:val="0"/>
        <w:spacing w:line="288" w:lineRule="auto"/>
        <w:rPr>
          <w:rFonts w:hint="eastAsia" w:ascii="仿宋" w:hAnsi="仿宋" w:eastAsia="仿宋" w:cs="宋体"/>
          <w:spacing w:val="-10"/>
          <w:sz w:val="28"/>
          <w:szCs w:val="28"/>
        </w:rPr>
      </w:pPr>
      <w:r>
        <w:rPr>
          <w:rFonts w:hint="eastAsia" w:ascii="仿宋" w:hAnsi="仿宋" w:eastAsia="仿宋" w:cs="宋体"/>
          <w:spacing w:val="-10"/>
          <w:sz w:val="28"/>
          <w:szCs w:val="28"/>
        </w:rPr>
        <w:t>提供重庆市质量技术监督局电梯维修保养备案证明文件（外地企业提供）。</w:t>
      </w:r>
    </w:p>
    <w:p>
      <w:pPr>
        <w:numPr>
          <w:ilvl w:val="0"/>
          <w:numId w:val="3"/>
        </w:numPr>
        <w:adjustRightInd w:val="0"/>
        <w:snapToGrid w:val="0"/>
        <w:spacing w:line="288" w:lineRule="auto"/>
        <w:rPr>
          <w:rFonts w:hint="eastAsia" w:ascii="宋体" w:hAnsi="宋体" w:cs="宋体"/>
          <w:color w:val="000000"/>
          <w:spacing w:val="-10"/>
          <w:sz w:val="28"/>
          <w:szCs w:val="28"/>
        </w:rPr>
      </w:pPr>
      <w:r>
        <w:rPr>
          <w:rFonts w:hint="eastAsia" w:ascii="仿宋" w:hAnsi="仿宋" w:eastAsia="仿宋" w:cs="宋体"/>
          <w:spacing w:val="-10"/>
          <w:sz w:val="28"/>
          <w:szCs w:val="28"/>
        </w:rPr>
        <w:t>三菱电梯原厂授权的维修委托书</w:t>
      </w:r>
      <w:r>
        <w:rPr>
          <w:rFonts w:hint="eastAsia" w:ascii="仿宋" w:hAnsi="仿宋" w:eastAsia="仿宋" w:cs="宋体"/>
          <w:spacing w:val="-10"/>
          <w:sz w:val="28"/>
          <w:szCs w:val="28"/>
          <w:lang w:eastAsia="zh-CN"/>
        </w:rPr>
        <w:t>。</w:t>
      </w:r>
      <w:r>
        <w:rPr>
          <w:rFonts w:hint="eastAsia" w:ascii="宋体" w:hAnsi="宋体" w:cs="宋体"/>
          <w:color w:val="000000"/>
          <w:spacing w:val="-10"/>
          <w:sz w:val="28"/>
          <w:szCs w:val="28"/>
        </w:rPr>
        <w:t>驻医院定点维护。（提供书面承诺，格式自拟）</w:t>
      </w:r>
    </w:p>
    <w:p>
      <w:pPr>
        <w:numPr>
          <w:ilvl w:val="0"/>
          <w:numId w:val="3"/>
        </w:numPr>
        <w:adjustRightInd w:val="0"/>
        <w:snapToGrid w:val="0"/>
        <w:spacing w:line="288" w:lineRule="auto"/>
        <w:rPr>
          <w:rFonts w:hint="eastAsia" w:ascii="宋体" w:hAnsi="宋体" w:cs="宋体"/>
          <w:bCs/>
          <w:color w:val="000000"/>
          <w:sz w:val="28"/>
          <w:szCs w:val="28"/>
        </w:rPr>
      </w:pPr>
      <w:r>
        <w:rPr>
          <w:rFonts w:hint="eastAsia" w:ascii="宋体" w:hAnsi="宋体" w:cs="宋体"/>
          <w:color w:val="000000"/>
          <w:spacing w:val="-10"/>
          <w:sz w:val="28"/>
          <w:szCs w:val="28"/>
        </w:rPr>
        <w:t>法定代表人身份证明书（格式详见第五篇）。</w:t>
      </w:r>
    </w:p>
    <w:p>
      <w:pPr>
        <w:numPr>
          <w:ilvl w:val="0"/>
          <w:numId w:val="3"/>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法定代表人授权委托书（格式详见第五篇），若法定代表人亲自参加投标会的，则该项不提供。</w:t>
      </w:r>
    </w:p>
    <w:p>
      <w:pPr>
        <w:numPr>
          <w:ilvl w:val="0"/>
          <w:numId w:val="3"/>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商务要求应答承诺书（格式详见第五篇）。</w:t>
      </w:r>
    </w:p>
    <w:p>
      <w:pPr>
        <w:numPr>
          <w:ilvl w:val="0"/>
          <w:numId w:val="3"/>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技术规格响应/偏离表（格式详见第五篇）。</w:t>
      </w:r>
    </w:p>
    <w:p>
      <w:pPr>
        <w:numPr>
          <w:ilvl w:val="0"/>
          <w:numId w:val="3"/>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质保、售后服务承诺书（格式自制）。</w:t>
      </w:r>
    </w:p>
    <w:p>
      <w:pPr>
        <w:numPr>
          <w:ilvl w:val="0"/>
          <w:numId w:val="3"/>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lang w:val="en-US" w:eastAsia="zh-CN"/>
        </w:rPr>
        <w:t>维修材料及配件</w:t>
      </w:r>
      <w:r>
        <w:rPr>
          <w:rFonts w:hint="eastAsia" w:ascii="宋体" w:hAnsi="宋体" w:cs="宋体"/>
          <w:color w:val="000000"/>
          <w:spacing w:val="-10"/>
          <w:sz w:val="28"/>
          <w:szCs w:val="28"/>
        </w:rPr>
        <w:t>报价明细表</w:t>
      </w:r>
      <w:r>
        <w:rPr>
          <w:rFonts w:hint="eastAsia" w:ascii="宋体" w:hAnsi="宋体" w:cs="宋体"/>
          <w:color w:val="000000"/>
          <w:spacing w:val="-10"/>
          <w:sz w:val="28"/>
          <w:szCs w:val="28"/>
          <w:lang w:eastAsia="zh-CN"/>
        </w:rPr>
        <w:t>（单价</w:t>
      </w:r>
      <w:r>
        <w:rPr>
          <w:rFonts w:hint="eastAsia" w:ascii="宋体" w:hAnsi="宋体" w:cs="宋体"/>
          <w:color w:val="000000"/>
          <w:spacing w:val="-10"/>
          <w:sz w:val="28"/>
          <w:szCs w:val="28"/>
          <w:lang w:val="en-US" w:eastAsia="zh-CN"/>
        </w:rPr>
        <w:t>250元以上/以下）。</w:t>
      </w:r>
    </w:p>
    <w:p>
      <w:pPr>
        <w:numPr>
          <w:ilvl w:val="0"/>
          <w:numId w:val="3"/>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采购文件中要求提供的其他书面材料。</w:t>
      </w:r>
    </w:p>
    <w:p>
      <w:pPr>
        <w:numPr>
          <w:ilvl w:val="0"/>
          <w:numId w:val="3"/>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投标人基本情况简介等其它相关资料。</w:t>
      </w:r>
    </w:p>
    <w:p>
      <w:pPr>
        <w:adjustRightInd w:val="0"/>
        <w:snapToGrid w:val="0"/>
        <w:spacing w:line="440" w:lineRule="exact"/>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（二）经济标</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r>
        <w:rPr>
          <w:rFonts w:hint="eastAsia" w:ascii="仿宋" w:hAnsi="仿宋" w:cs="宋体"/>
          <w:sz w:val="28"/>
          <w:szCs w:val="28"/>
          <w:lang w:eastAsia="zh-CN"/>
        </w:rPr>
        <w:t>。</w:t>
      </w:r>
    </w:p>
    <w:p>
      <w:pPr>
        <w:pStyle w:val="4"/>
        <w:bidi w:val="0"/>
      </w:pPr>
      <w:bookmarkStart w:id="75" w:name="_Toc9711_WPSOffice_Level2"/>
      <w:r>
        <w:rPr>
          <w:rFonts w:hint="eastAsia"/>
        </w:rPr>
        <w:t>三、投标文件的制作</w:t>
      </w:r>
      <w:bookmarkEnd w:id="7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（四）本采购文件中规定了投标文件格式的部分，投标人必须采用。</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pPr>
      <w:bookmarkStart w:id="76" w:name="_Toc14192_WPSOffice_Level2"/>
      <w:r>
        <w:rPr>
          <w:rFonts w:hint="eastAsia"/>
        </w:rPr>
        <w:t>四、投标文件的递交和处置</w:t>
      </w:r>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（一）投标人参加询价会议时必须提交以下资料：</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pPr>
      <w:bookmarkStart w:id="77" w:name="_Toc3786_WPSOffice_Level2"/>
      <w:r>
        <w:rPr>
          <w:rFonts w:hint="eastAsia"/>
        </w:rPr>
        <w:t>五、投标保证金的交纳与处置</w:t>
      </w:r>
      <w:bookmarkEnd w:id="77"/>
    </w:p>
    <w:p>
      <w:pPr>
        <w:pStyle w:val="4"/>
        <w:bidi w:val="0"/>
        <w:rPr>
          <w:rFonts w:hint="eastAsia" w:ascii="仿宋" w:hAnsi="仿宋" w:cs="宋体"/>
          <w:spacing w:val="-10"/>
          <w:sz w:val="28"/>
          <w:szCs w:val="28"/>
          <w:lang w:eastAsia="zh-CN"/>
        </w:rPr>
      </w:pPr>
      <w:r>
        <w:rPr>
          <w:rFonts w:hint="eastAsia" w:ascii="仿宋" w:hAnsi="仿宋" w:cs="宋体"/>
          <w:spacing w:val="-10"/>
          <w:sz w:val="28"/>
          <w:szCs w:val="28"/>
          <w:lang w:eastAsia="zh-CN"/>
        </w:rPr>
        <w:t>无需缴纳。</w:t>
      </w:r>
    </w:p>
    <w:p>
      <w:pPr>
        <w:pStyle w:val="4"/>
        <w:bidi w:val="0"/>
      </w:pPr>
      <w:bookmarkStart w:id="78" w:name="_Toc18458_WPSOffice_Level2"/>
      <w:r>
        <w:rPr>
          <w:rFonts w:hint="eastAsia"/>
        </w:rPr>
        <w:t>六、履约保证金</w:t>
      </w:r>
      <w:bookmarkEnd w:id="78"/>
    </w:p>
    <w:p>
      <w:pPr>
        <w:pStyle w:val="4"/>
        <w:bidi w:val="0"/>
        <w:rPr>
          <w:rFonts w:hint="eastAsia"/>
          <w:lang w:eastAsia="zh-CN"/>
        </w:rPr>
      </w:pPr>
      <w:r>
        <w:rPr>
          <w:rFonts w:hint="eastAsia"/>
          <w:lang w:eastAsia="zh-CN"/>
        </w:rPr>
        <w:t>无需缴纳。</w:t>
      </w:r>
    </w:p>
    <w:p>
      <w:pPr>
        <w:pStyle w:val="4"/>
        <w:bidi w:val="0"/>
      </w:pPr>
      <w:bookmarkStart w:id="79" w:name="_Toc30020_WPSOffice_Level2"/>
      <w:r>
        <w:rPr>
          <w:rFonts w:hint="eastAsia"/>
        </w:rPr>
        <w:t>七、询价开标程序</w:t>
      </w:r>
      <w:bookmarkEnd w:id="7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（一）依法成立项目询价小组。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（四）由询价会现场监督人员宣读开、评标纪律。</w:t>
      </w:r>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pPr>
      <w:bookmarkStart w:id="80" w:name="_Toc23778_WPSOffice_Level2"/>
      <w:r>
        <w:rPr>
          <w:rFonts w:hint="eastAsia"/>
        </w:rPr>
        <w:t>八、采购结果公示</w:t>
      </w:r>
      <w:bookmarkEnd w:id="8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pPr>
      <w:bookmarkStart w:id="81" w:name="_Toc10597_WPSOffice_Level2"/>
      <w:r>
        <w:rPr>
          <w:rFonts w:hint="eastAsia"/>
        </w:rPr>
        <w:t>九、合同签订及备案</w:t>
      </w:r>
      <w:bookmarkEnd w:id="81"/>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（三）合同至少一式四份：采购人三份、成交人一份。</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82" w:name="_Toc6677_WPSOffice_Level1"/>
      <w:bookmarkStart w:id="83" w:name="_Toc15290411"/>
      <w:r>
        <w:rPr>
          <w:rFonts w:hint="eastAsia"/>
        </w:rPr>
        <w:t>第五篇 投标文件部分内容格式及附件</w:t>
      </w:r>
      <w:bookmarkEnd w:id="82"/>
      <w:bookmarkEnd w:id="83"/>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3960" w:firstLineChars="1100"/>
        <w:rPr>
          <w:sz w:val="36"/>
          <w:szCs w:val="36"/>
        </w:rPr>
      </w:pPr>
      <w:bookmarkStart w:id="84" w:name="_Toc2773_WPSOffice_Level1"/>
      <w:bookmarkStart w:id="85" w:name="_Toc27416_WPSOffice_Level1"/>
      <w:bookmarkStart w:id="86" w:name="_Toc10905_WPSOffice_Level1"/>
      <w:bookmarkStart w:id="87" w:name="_Toc21738_WPSOffice_Level1"/>
      <w:bookmarkStart w:id="88" w:name="_Toc13661_WPSOffice_Level1"/>
      <w:bookmarkStart w:id="89" w:name="_Toc2787_WPSOffice_Level1"/>
      <w:r>
        <w:rPr>
          <w:rFonts w:hint="eastAsia"/>
          <w:sz w:val="36"/>
          <w:szCs w:val="36"/>
        </w:rPr>
        <w:t>报名表</w:t>
      </w:r>
      <w:bookmarkEnd w:id="84"/>
      <w:bookmarkEnd w:id="85"/>
      <w:bookmarkEnd w:id="86"/>
      <w:bookmarkEnd w:id="87"/>
      <w:bookmarkEnd w:id="88"/>
      <w:bookmarkEnd w:id="89"/>
    </w:p>
    <w:p>
      <w:pPr>
        <w:bidi w:val="0"/>
      </w:pPr>
      <w:r>
        <w:rPr>
          <w:rFonts w:hint="eastAsia"/>
        </w:rPr>
        <w:t>投标单位（公章）:                              时间：    年  月   日</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rFonts w:hint="eastAsia" w:eastAsia="仿宋"/>
                <w:lang w:eastAsia="zh-CN"/>
              </w:rPr>
            </w:pPr>
            <w:r>
              <w:rPr>
                <w:rFonts w:hint="eastAsia"/>
                <w:lang w:eastAsia="zh-CN"/>
              </w:rPr>
              <w:t>分包号</w:t>
            </w:r>
          </w:p>
        </w:tc>
        <w:tc>
          <w:tcPr>
            <w:tcW w:w="6520" w:type="dxa"/>
          </w:tcPr>
          <w:p>
            <w:pPr>
              <w:bidi w:val="0"/>
              <w:rPr>
                <w:rFonts w:hint="eastAsia" w:eastAsia="仿宋"/>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ind w:firstLine="3600" w:firstLineChars="1000"/>
      </w:pPr>
      <w:bookmarkStart w:id="90" w:name="_Toc28093_WPSOffice_Level1"/>
      <w:bookmarkStart w:id="91" w:name="_Toc12267_WPSOffice_Level1"/>
      <w:bookmarkStart w:id="92" w:name="_Toc30491_WPSOffice_Level1"/>
      <w:bookmarkStart w:id="93" w:name="_Toc12165_WPSOffice_Level1"/>
      <w:bookmarkStart w:id="94" w:name="_Toc14552_WPSOffice_Level1"/>
      <w:bookmarkStart w:id="95" w:name="_Toc25504_WPSOffice_Level1"/>
      <w:r>
        <w:rPr>
          <w:rFonts w:hint="eastAsia"/>
          <w:sz w:val="36"/>
          <w:szCs w:val="36"/>
        </w:rPr>
        <w:t>投标承诺函</w:t>
      </w:r>
      <w:bookmarkEnd w:id="90"/>
      <w:bookmarkEnd w:id="91"/>
      <w:bookmarkEnd w:id="92"/>
      <w:bookmarkEnd w:id="93"/>
      <w:bookmarkEnd w:id="94"/>
      <w:bookmarkEnd w:id="95"/>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全院电梯维保</w:t>
      </w:r>
      <w:r>
        <w:rPr>
          <w:rFonts w:hint="eastAsia"/>
        </w:rPr>
        <w:t>》【TYC（询）</w:t>
      </w:r>
      <w:r>
        <w:rPr>
          <w:rFonts w:hint="eastAsia"/>
          <w:lang w:eastAsia="zh-CN"/>
        </w:rPr>
        <w:t>2024-010</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rPr>
          <w:rFonts w:hint="eastAsia"/>
        </w:rPr>
      </w:pPr>
      <w:bookmarkStart w:id="96" w:name="_Toc28528_WPSOffice_Level1"/>
      <w:bookmarkStart w:id="97" w:name="_Toc5265_WPSOffice_Level1"/>
      <w:bookmarkStart w:id="98" w:name="_Toc30188_WPSOffice_Level1"/>
      <w:bookmarkStart w:id="99" w:name="_Toc20925_WPSOffice_Level1"/>
      <w:bookmarkStart w:id="100" w:name="_Toc4586_WPSOffice_Level1"/>
    </w:p>
    <w:p>
      <w:pPr>
        <w:ind w:firstLine="3960" w:firstLineChars="1100"/>
        <w:rPr>
          <w:sz w:val="36"/>
          <w:szCs w:val="36"/>
        </w:rPr>
      </w:pPr>
      <w:bookmarkStart w:id="101" w:name="_Toc10907_WPSOffice_Level1"/>
      <w:bookmarkStart w:id="102" w:name="_Toc20344_WPSOffice_Level1"/>
      <w:bookmarkStart w:id="103" w:name="_Toc13983_WPSOffice_Level1"/>
      <w:r>
        <w:rPr>
          <w:rFonts w:hint="eastAsia"/>
          <w:sz w:val="36"/>
          <w:szCs w:val="36"/>
        </w:rPr>
        <w:t>投标报价表</w:t>
      </w:r>
      <w:bookmarkEnd w:id="96"/>
      <w:bookmarkEnd w:id="97"/>
      <w:bookmarkEnd w:id="98"/>
      <w:bookmarkEnd w:id="99"/>
      <w:bookmarkEnd w:id="100"/>
      <w:bookmarkEnd w:id="101"/>
      <w:bookmarkEnd w:id="102"/>
      <w:bookmarkEnd w:id="103"/>
    </w:p>
    <w:p>
      <w:pPr>
        <w:bidi w:val="0"/>
        <w:rPr>
          <w:rFonts w:hint="default" w:eastAsia="仿宋"/>
          <w:lang w:val="en-US" w:eastAsia="zh-CN"/>
        </w:rPr>
      </w:pPr>
      <w:r>
        <w:rPr>
          <w:rFonts w:hint="eastAsia"/>
        </w:rPr>
        <w:t>投标单位名称：</w:t>
      </w:r>
      <w:r>
        <w:rPr>
          <w:rFonts w:hint="eastAsia"/>
          <w:lang w:val="en-US" w:eastAsia="zh-CN"/>
        </w:rPr>
        <w:t xml:space="preserve">          </w:t>
      </w:r>
    </w:p>
    <w:tbl>
      <w:tblPr>
        <w:tblStyle w:val="14"/>
        <w:tblW w:w="9913"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1728"/>
        <w:gridCol w:w="2405"/>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55"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项 目 名 称</w:t>
            </w:r>
          </w:p>
        </w:tc>
        <w:tc>
          <w:tcPr>
            <w:tcW w:w="1728" w:type="dxa"/>
            <w:vAlign w:val="center"/>
          </w:tcPr>
          <w:p>
            <w:pPr>
              <w:widowControl/>
              <w:jc w:val="center"/>
              <w:rPr>
                <w:rFonts w:hint="eastAsia" w:ascii="仿宋" w:hAnsi="仿宋" w:cs="宋体"/>
                <w:kern w:val="0"/>
                <w:sz w:val="24"/>
                <w:lang w:eastAsia="zh-CN"/>
              </w:rPr>
            </w:pPr>
            <w:r>
              <w:rPr>
                <w:rFonts w:hint="eastAsia" w:ascii="仿宋" w:hAnsi="仿宋" w:cs="宋体"/>
                <w:kern w:val="0"/>
                <w:sz w:val="24"/>
                <w:lang w:eastAsia="zh-CN"/>
              </w:rPr>
              <w:t>时间</w:t>
            </w:r>
          </w:p>
        </w:tc>
        <w:tc>
          <w:tcPr>
            <w:tcW w:w="2405" w:type="dxa"/>
            <w:vAlign w:val="center"/>
          </w:tcPr>
          <w:p>
            <w:pPr>
              <w:widowControl/>
              <w:jc w:val="center"/>
              <w:rPr>
                <w:rFonts w:hint="eastAsia" w:ascii="仿宋" w:hAnsi="仿宋" w:eastAsia="仿宋" w:cs="宋体"/>
                <w:kern w:val="0"/>
                <w:sz w:val="24"/>
                <w:lang w:eastAsia="zh-CN"/>
              </w:rPr>
            </w:pPr>
            <w:r>
              <w:rPr>
                <w:rFonts w:hint="eastAsia" w:ascii="仿宋" w:hAnsi="仿宋" w:cs="宋体"/>
                <w:kern w:val="0"/>
                <w:sz w:val="24"/>
                <w:lang w:eastAsia="zh-CN"/>
              </w:rPr>
              <w:t>单价</w:t>
            </w:r>
            <w:r>
              <w:rPr>
                <w:rFonts w:hint="eastAsia" w:ascii="仿宋" w:hAnsi="仿宋" w:cs="宋体"/>
                <w:kern w:val="0"/>
                <w:sz w:val="24"/>
                <w:lang w:val="en-US" w:eastAsia="zh-CN"/>
              </w:rPr>
              <w:t xml:space="preserve"> </w:t>
            </w:r>
          </w:p>
        </w:tc>
        <w:tc>
          <w:tcPr>
            <w:tcW w:w="3025" w:type="dxa"/>
            <w:vAlign w:val="center"/>
          </w:tcPr>
          <w:p>
            <w:pPr>
              <w:widowControl/>
              <w:jc w:val="center"/>
              <w:rPr>
                <w:rFonts w:hint="eastAsia" w:ascii="仿宋" w:hAnsi="仿宋" w:eastAsia="仿宋" w:cs="宋体"/>
                <w:kern w:val="0"/>
                <w:sz w:val="24"/>
                <w:lang w:eastAsia="zh-CN"/>
              </w:rPr>
            </w:pPr>
            <w:r>
              <w:rPr>
                <w:rFonts w:hint="eastAsia" w:ascii="仿宋" w:hAnsi="仿宋" w:cs="宋体"/>
                <w:kern w:val="0"/>
                <w:sz w:val="24"/>
                <w:lang w:eastAsia="zh-CN"/>
              </w:rPr>
              <w:t>总金额</w:t>
            </w:r>
            <w:r>
              <w:rPr>
                <w:rFonts w:hint="eastAsia" w:ascii="仿宋" w:hAnsi="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755" w:type="dxa"/>
            <w:vAlign w:val="center"/>
          </w:tcPr>
          <w:p>
            <w:pPr>
              <w:widowControl/>
              <w:jc w:val="center"/>
              <w:rPr>
                <w:rFonts w:hint="default" w:ascii="仿宋" w:hAnsi="仿宋" w:eastAsia="仿宋" w:cs="宋体"/>
                <w:kern w:val="0"/>
                <w:sz w:val="24"/>
                <w:lang w:val="en-US" w:eastAsia="zh-CN"/>
              </w:rPr>
            </w:pPr>
            <w:r>
              <w:rPr>
                <w:rFonts w:hint="eastAsia" w:ascii="仿宋" w:hAnsi="仿宋" w:cs="宋体"/>
                <w:spacing w:val="-10"/>
                <w:sz w:val="28"/>
                <w:szCs w:val="28"/>
                <w:lang w:eastAsia="zh-CN"/>
              </w:rPr>
              <w:t>全院电梯维保</w:t>
            </w:r>
          </w:p>
        </w:tc>
        <w:tc>
          <w:tcPr>
            <w:tcW w:w="1728" w:type="dxa"/>
            <w:vAlign w:val="center"/>
          </w:tcPr>
          <w:p>
            <w:pPr>
              <w:widowControl/>
              <w:jc w:val="center"/>
              <w:rPr>
                <w:rFonts w:hint="eastAsia" w:ascii="仿宋" w:hAnsi="仿宋" w:cs="宋体"/>
                <w:spacing w:val="-10"/>
                <w:sz w:val="28"/>
                <w:szCs w:val="28"/>
                <w:lang w:val="en-US" w:eastAsia="zh-CN"/>
              </w:rPr>
            </w:pPr>
            <w:r>
              <w:rPr>
                <w:rFonts w:hint="eastAsia" w:ascii="宋体" w:hAnsi="宋体" w:cs="宋体"/>
                <w:kern w:val="0"/>
                <w:sz w:val="24"/>
                <w:szCs w:val="24"/>
                <w:lang w:val="en-US" w:eastAsia="zh-CN"/>
              </w:rPr>
              <w:t>2年</w:t>
            </w:r>
          </w:p>
        </w:tc>
        <w:tc>
          <w:tcPr>
            <w:tcW w:w="2405" w:type="dxa"/>
            <w:vAlign w:val="center"/>
          </w:tcPr>
          <w:p>
            <w:pPr>
              <w:widowControl/>
              <w:jc w:val="center"/>
              <w:rPr>
                <w:rFonts w:hint="eastAsia" w:ascii="仿宋" w:hAnsi="仿宋" w:cs="宋体"/>
                <w:spacing w:val="-10"/>
                <w:sz w:val="28"/>
                <w:szCs w:val="28"/>
                <w:lang w:val="en-US" w:eastAsia="zh-CN"/>
              </w:rPr>
            </w:pPr>
            <w:r>
              <w:rPr>
                <w:rFonts w:hint="eastAsia" w:ascii="宋体" w:hAnsi="宋体" w:cs="宋体"/>
                <w:kern w:val="0"/>
                <w:sz w:val="24"/>
                <w:szCs w:val="24"/>
                <w:lang w:val="en-US" w:eastAsia="zh-CN"/>
              </w:rPr>
              <w:t xml:space="preserve"> _______</w:t>
            </w:r>
            <w:r>
              <w:rPr>
                <w:rFonts w:hint="eastAsia" w:ascii="仿宋" w:hAnsi="仿宋" w:cs="宋体"/>
                <w:kern w:val="0"/>
                <w:sz w:val="24"/>
                <w:lang w:eastAsia="zh-CN"/>
              </w:rPr>
              <w:t>万元</w:t>
            </w:r>
            <w:r>
              <w:rPr>
                <w:rFonts w:hint="eastAsia" w:ascii="仿宋" w:hAnsi="仿宋" w:cs="宋体"/>
                <w:kern w:val="0"/>
                <w:sz w:val="24"/>
                <w:lang w:val="en-US" w:eastAsia="zh-CN"/>
              </w:rPr>
              <w:t>/年</w:t>
            </w:r>
          </w:p>
        </w:tc>
        <w:tc>
          <w:tcPr>
            <w:tcW w:w="3025" w:type="dxa"/>
            <w:vAlign w:val="center"/>
          </w:tcPr>
          <w:p>
            <w:pPr>
              <w:widowControl/>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小写：</w:t>
            </w:r>
          </w:p>
          <w:p>
            <w:pPr>
              <w:widowControl/>
              <w:jc w:val="left"/>
              <w:rPr>
                <w:rFonts w:hint="eastAsia" w:ascii="仿宋" w:hAnsi="仿宋" w:cs="宋体"/>
                <w:spacing w:val="-10"/>
                <w:sz w:val="28"/>
                <w:szCs w:val="28"/>
                <w:lang w:val="en-US" w:eastAsia="zh-CN"/>
              </w:rPr>
            </w:pPr>
            <w:r>
              <w:rPr>
                <w:rFonts w:hint="eastAsia" w:ascii="宋体" w:hAnsi="宋体" w:cs="宋体"/>
                <w:kern w:val="0"/>
                <w:sz w:val="24"/>
                <w:szCs w:val="24"/>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913" w:type="dxa"/>
            <w:gridSpan w:val="4"/>
            <w:vAlign w:val="center"/>
          </w:tcPr>
          <w:p>
            <w:pPr>
              <w:widowControl/>
              <w:jc w:val="left"/>
              <w:rPr>
                <w:rFonts w:hint="eastAsia" w:ascii="宋体" w:hAnsi="宋体" w:cs="宋体"/>
                <w:kern w:val="0"/>
                <w:sz w:val="24"/>
                <w:szCs w:val="24"/>
                <w:lang w:val="en-US" w:eastAsia="zh-CN"/>
              </w:rPr>
            </w:pPr>
            <w:r>
              <w:rPr>
                <w:rFonts w:hint="eastAsia" w:ascii="宋体" w:hAnsi="宋体" w:cs="宋体"/>
                <w:color w:val="000000"/>
                <w:sz w:val="24"/>
              </w:rPr>
              <w:t>本次报价为人民币报价，包含：投标产品供货、运输、安装、调试、培训、售后服务、税金、利润及风险等一切费用。</w:t>
            </w:r>
          </w:p>
        </w:tc>
      </w:tr>
    </w:tbl>
    <w:p>
      <w:pPr>
        <w:bidi w:val="0"/>
        <w:jc w:val="both"/>
      </w:pPr>
      <w:r>
        <w:rPr>
          <w:rFonts w:hint="eastAsia"/>
        </w:rPr>
        <w:t xml:space="preserve"> 填报说明：</w:t>
      </w:r>
    </w:p>
    <w:p>
      <w:pPr>
        <w:bidi w:val="0"/>
        <w:jc w:val="both"/>
      </w:pPr>
      <w:r>
        <w:rPr>
          <w:rFonts w:hint="eastAsia"/>
        </w:rPr>
        <w:t>1、投标报价的数字采用电脑打印填制，以保证清楚、明了。</w:t>
      </w:r>
    </w:p>
    <w:p>
      <w:pPr>
        <w:bidi w:val="0"/>
        <w:jc w:val="both"/>
      </w:pPr>
      <w:r>
        <w:rPr>
          <w:rFonts w:hint="eastAsia"/>
        </w:rPr>
        <w:t>2、投标人如有变更、修改本《投标报价表》中已有的任一内容，均视其为无效投标报价。</w:t>
      </w:r>
    </w:p>
    <w:p>
      <w:pPr>
        <w:bidi w:val="0"/>
        <w:jc w:val="both"/>
      </w:pPr>
      <w:r>
        <w:rPr>
          <w:rFonts w:hint="eastAsia"/>
        </w:rPr>
        <w:t xml:space="preserve">法定代表人（或代理人）签名或盖章：               </w:t>
      </w:r>
    </w:p>
    <w:p>
      <w:pPr>
        <w:bidi w:val="0"/>
        <w:jc w:val="both"/>
      </w:pPr>
      <w:r>
        <w:rPr>
          <w:rFonts w:hint="eastAsia"/>
        </w:rPr>
        <w:t>法定代表人（或代理人）联系电话：</w:t>
      </w:r>
    </w:p>
    <w:p>
      <w:pPr>
        <w:bidi w:val="0"/>
      </w:pPr>
      <w:r>
        <w:rPr>
          <w:rFonts w:hint="eastAsia"/>
        </w:rPr>
        <w:t xml:space="preserve">                                         </w:t>
      </w:r>
    </w:p>
    <w:p>
      <w:pPr>
        <w:bidi w:val="0"/>
        <w:ind w:firstLine="5040" w:firstLineChars="1800"/>
      </w:pPr>
      <w:r>
        <w:rPr>
          <w:rFonts w:hint="eastAsia"/>
        </w:rPr>
        <w:t xml:space="preserve">投标人（公章）： </w:t>
      </w:r>
    </w:p>
    <w:p>
      <w:pPr>
        <w:bidi w:val="0"/>
        <w:ind w:firstLine="5320" w:firstLineChars="1900"/>
        <w:rPr>
          <w:rFonts w:hint="eastAsia"/>
        </w:rPr>
      </w:pPr>
      <w:r>
        <w:rPr>
          <w:rFonts w:hint="eastAsia"/>
        </w:rPr>
        <w:t>年  月  日</w:t>
      </w:r>
    </w:p>
    <w:p>
      <w:pPr>
        <w:rPr>
          <w:rFonts w:hint="eastAsia"/>
        </w:rPr>
      </w:pPr>
      <w:r>
        <w:rPr>
          <w:rFonts w:hint="eastAsia"/>
        </w:rPr>
        <w:br w:type="page"/>
      </w:r>
    </w:p>
    <w:p>
      <w:pPr>
        <w:pageBreakBefore/>
        <w:spacing w:line="560" w:lineRule="exact"/>
        <w:jc w:val="center"/>
        <w:rPr>
          <w:rFonts w:hint="eastAsia" w:ascii="方正仿宋_GBK" w:hAnsi="方正仿宋_GBK" w:eastAsia="仿宋" w:cs="方正仿宋_GBK"/>
          <w:color w:val="auto"/>
          <w:sz w:val="32"/>
          <w:szCs w:val="32"/>
          <w:lang w:eastAsia="zh-CN"/>
        </w:rPr>
      </w:pPr>
      <w:r>
        <w:rPr>
          <w:rFonts w:hint="eastAsia" w:ascii="方正仿宋_GBK" w:hAnsi="方正仿宋_GBK" w:eastAsia="方正仿宋_GBK" w:cs="方正仿宋_GBK"/>
          <w:color w:val="auto"/>
          <w:sz w:val="32"/>
          <w:szCs w:val="32"/>
        </w:rPr>
        <w:t>单价</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00</w:t>
      </w:r>
      <w:r>
        <w:rPr>
          <w:rFonts w:hint="eastAsia" w:ascii="方正仿宋_GBK" w:hAnsi="方正仿宋_GBK" w:eastAsia="方正仿宋_GBK" w:cs="方正仿宋_GBK"/>
          <w:color w:val="auto"/>
          <w:sz w:val="32"/>
          <w:szCs w:val="32"/>
          <w:lang w:eastAsia="zh-CN"/>
        </w:rPr>
        <w:t>元（</w:t>
      </w:r>
      <w:r>
        <w:rPr>
          <w:rFonts w:hint="eastAsia" w:ascii="方正仿宋_GBK" w:hAnsi="方正仿宋_GBK" w:eastAsia="方正仿宋_GBK" w:cs="方正仿宋_GBK"/>
          <w:color w:val="auto"/>
          <w:sz w:val="32"/>
          <w:szCs w:val="32"/>
          <w:lang w:val="en-US" w:eastAsia="zh-CN"/>
        </w:rPr>
        <w:t>含</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以下零配件</w:t>
      </w:r>
      <w:r>
        <w:rPr>
          <w:rFonts w:hint="eastAsia" w:ascii="仿宋" w:hAnsi="仿宋" w:eastAsia="仿宋" w:cs="仿宋"/>
          <w:b w:val="0"/>
          <w:bCs w:val="0"/>
          <w:color w:val="000000"/>
          <w:kern w:val="0"/>
          <w:sz w:val="36"/>
          <w:szCs w:val="36"/>
        </w:rPr>
        <w:t>报价明细</w:t>
      </w:r>
      <w:r>
        <w:rPr>
          <w:rFonts w:hint="eastAsia" w:ascii="仿宋" w:hAnsi="仿宋" w:cs="仿宋"/>
          <w:b w:val="0"/>
          <w:bCs w:val="0"/>
          <w:color w:val="000000"/>
          <w:kern w:val="0"/>
          <w:sz w:val="36"/>
          <w:szCs w:val="36"/>
          <w:lang w:eastAsia="zh-CN"/>
        </w:rPr>
        <w:t>表</w:t>
      </w:r>
    </w:p>
    <w:tbl>
      <w:tblPr>
        <w:tblStyle w:val="14"/>
        <w:tblW w:w="10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6"/>
        <w:gridCol w:w="1515"/>
        <w:gridCol w:w="550"/>
        <w:gridCol w:w="942"/>
        <w:gridCol w:w="675"/>
        <w:gridCol w:w="593"/>
        <w:gridCol w:w="290"/>
        <w:gridCol w:w="1693"/>
        <w:gridCol w:w="487"/>
        <w:gridCol w:w="976"/>
        <w:gridCol w:w="719"/>
        <w:gridCol w:w="794"/>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零配件名称</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生产厂家</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限价</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（元）</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零配件名称</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生产厂家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规格型号</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限价</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（元）</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轿厢靴衬</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26</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涨紧轮安全开关</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对重靴衬</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78</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缓冲器安全开关</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门滑块</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检修灯</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门挂轮</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保险丝</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盒</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微动开关</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胶布</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圈</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导轨油</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kg</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注油器</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安全触板开关</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27</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安全钳开关</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S3开关</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急停开关</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温度保险丝</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门机电源开关</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门锁触点</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报闸触点</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厅门三角锁</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清洁用棉纱</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kg</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基站电锁</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OPB操纵箱锁头</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油杯</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门重锤</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门锁主付触点</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警铃</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56</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照明用开关及插座</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螺栓及垫片</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36V灯泡</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照明用保险丝</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厅门橡皮挡</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条</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37</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轿内各种型号开关</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导轨底座接油器</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超载蜂鸣器</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压线端子</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袋</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超载用钢丝绳</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限速器安全开关</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85</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门用钢丝绳</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厅门地坎</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根</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320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轿厢地坎</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320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220V轿厢风扇</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280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蓄电池</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宋体" w:eastAsia="仿宋_GB2312"/>
          <w:b w:val="0"/>
          <w:bCs w:val="0"/>
          <w:color w:val="000000"/>
          <w:spacing w:val="-10"/>
          <w:sz w:val="28"/>
          <w:szCs w:val="28"/>
        </w:rPr>
      </w:pPr>
      <w:r>
        <w:rPr>
          <w:rFonts w:hint="eastAsia" w:ascii="仿宋_GB2312" w:hAnsi="宋体" w:eastAsia="仿宋_GB2312"/>
          <w:b w:val="0"/>
          <w:bCs w:val="0"/>
          <w:color w:val="000000"/>
          <w:spacing w:val="-10"/>
          <w:sz w:val="28"/>
          <w:szCs w:val="28"/>
        </w:rPr>
        <w:t>填报说明：</w:t>
      </w:r>
    </w:p>
    <w:p>
      <w:pPr>
        <w:keepNext w:val="0"/>
        <w:keepLines w:val="0"/>
        <w:pageBreakBefore w:val="0"/>
        <w:widowControl w:val="0"/>
        <w:kinsoku/>
        <w:wordWrap/>
        <w:overflowPunct/>
        <w:topLinePunct w:val="0"/>
        <w:autoSpaceDE/>
        <w:autoSpaceDN/>
        <w:bidi w:val="0"/>
        <w:adjustRightInd/>
        <w:snapToGrid/>
        <w:spacing w:line="320" w:lineRule="exact"/>
        <w:ind w:firstLine="520" w:firstLineChars="200"/>
        <w:jc w:val="left"/>
        <w:textAlignment w:val="auto"/>
        <w:rPr>
          <w:rFonts w:hint="eastAsia" w:ascii="宋体" w:hAnsi="宋体" w:cs="宋体"/>
          <w:color w:val="000000"/>
          <w:spacing w:val="-10"/>
          <w:sz w:val="28"/>
          <w:szCs w:val="28"/>
        </w:rPr>
      </w:pPr>
      <w:r>
        <w:rPr>
          <w:rFonts w:hint="eastAsia" w:ascii="宋体" w:hAnsi="宋体" w:cs="宋体"/>
          <w:color w:val="000000"/>
          <w:spacing w:val="-10"/>
          <w:sz w:val="28"/>
          <w:szCs w:val="28"/>
        </w:rPr>
        <w:t>1、投标报价的数字采用电脑打印填制，以保证清楚、明了，报价保留至“元”。</w:t>
      </w:r>
    </w:p>
    <w:p>
      <w:pPr>
        <w:keepNext w:val="0"/>
        <w:keepLines w:val="0"/>
        <w:pageBreakBefore w:val="0"/>
        <w:widowControl w:val="0"/>
        <w:kinsoku/>
        <w:wordWrap/>
        <w:overflowPunct/>
        <w:topLinePunct w:val="0"/>
        <w:autoSpaceDE/>
        <w:autoSpaceDN/>
        <w:bidi w:val="0"/>
        <w:adjustRightInd/>
        <w:snapToGrid/>
        <w:spacing w:line="320" w:lineRule="exact"/>
        <w:ind w:firstLine="520" w:firstLineChars="200"/>
        <w:jc w:val="left"/>
        <w:textAlignment w:val="auto"/>
        <w:rPr>
          <w:rFonts w:hint="eastAsia" w:ascii="宋体" w:hAnsi="宋体" w:cs="宋体"/>
          <w:color w:val="000000"/>
          <w:spacing w:val="-10"/>
          <w:sz w:val="28"/>
          <w:szCs w:val="28"/>
        </w:rPr>
      </w:pPr>
      <w:r>
        <w:rPr>
          <w:rFonts w:hint="eastAsia" w:ascii="宋体" w:hAnsi="宋体" w:cs="宋体"/>
          <w:color w:val="000000"/>
          <w:spacing w:val="-10"/>
          <w:sz w:val="28"/>
          <w:szCs w:val="28"/>
        </w:rPr>
        <w:t>2、投标人如有变更、修改本《投标报价明细表》中已有的任一内容，均视其为无效投标报价。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000000"/>
          <w:spacing w:val="-10"/>
          <w:sz w:val="28"/>
          <w:szCs w:val="28"/>
        </w:rPr>
      </w:pPr>
      <w:r>
        <w:rPr>
          <w:rFonts w:hint="eastAsia" w:ascii="宋体" w:hAnsi="宋体" w:cs="宋体"/>
          <w:b/>
          <w:bCs/>
          <w:color w:val="000000"/>
          <w:spacing w:val="-10"/>
          <w:sz w:val="28"/>
          <w:szCs w:val="28"/>
        </w:rPr>
        <w:t xml:space="preserve">   </w:t>
      </w:r>
      <w:r>
        <w:rPr>
          <w:rFonts w:hint="eastAsia" w:ascii="宋体" w:hAnsi="宋体" w:cs="宋体"/>
          <w:color w:val="000000"/>
          <w:spacing w:val="-10"/>
          <w:sz w:val="28"/>
          <w:szCs w:val="28"/>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cs="宋体"/>
          <w:color w:val="000000"/>
          <w:spacing w:val="-10"/>
          <w:sz w:val="28"/>
          <w:szCs w:val="28"/>
        </w:rPr>
      </w:pPr>
      <w:r>
        <w:rPr>
          <w:rFonts w:hint="eastAsia" w:ascii="宋体" w:hAnsi="宋体" w:cs="宋体"/>
          <w:color w:val="000000"/>
          <w:spacing w:val="-10"/>
          <w:sz w:val="28"/>
          <w:szCs w:val="28"/>
        </w:rPr>
        <w:t>法定代表人（或代理人）联系电话：</w:t>
      </w:r>
    </w:p>
    <w:p>
      <w:pPr>
        <w:keepNext w:val="0"/>
        <w:keepLines w:val="0"/>
        <w:pageBreakBefore w:val="0"/>
        <w:widowControl w:val="0"/>
        <w:kinsoku/>
        <w:wordWrap/>
        <w:overflowPunct/>
        <w:topLinePunct w:val="0"/>
        <w:autoSpaceDE/>
        <w:autoSpaceDN/>
        <w:bidi w:val="0"/>
        <w:adjustRightInd/>
        <w:snapToGrid/>
        <w:spacing w:line="320" w:lineRule="exact"/>
        <w:ind w:firstLine="480"/>
        <w:jc w:val="left"/>
        <w:textAlignment w:val="auto"/>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投标人（公章）：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ascii="宋体" w:hAnsi="宋体" w:cs="宋体"/>
          <w:color w:val="000000"/>
          <w:spacing w:val="-10"/>
          <w:sz w:val="28"/>
          <w:szCs w:val="28"/>
        </w:rPr>
        <w:t xml:space="preserve">                                       年  月  日</w:t>
      </w:r>
    </w:p>
    <w:p>
      <w:pPr>
        <w:pageBreakBefore/>
        <w:spacing w:line="560" w:lineRule="exact"/>
        <w:jc w:val="center"/>
        <w:rPr>
          <w:rFonts w:hint="eastAsia" w:ascii="方正仿宋_GBK" w:hAnsi="方正仿宋_GBK" w:eastAsia="仿宋" w:cs="方正仿宋_GBK"/>
          <w:color w:val="auto"/>
          <w:sz w:val="32"/>
          <w:szCs w:val="32"/>
          <w:lang w:eastAsia="zh-CN"/>
        </w:rPr>
      </w:pPr>
      <w:r>
        <w:rPr>
          <w:rFonts w:hint="eastAsia" w:ascii="方正仿宋_GBK" w:hAnsi="方正仿宋_GBK" w:eastAsia="方正仿宋_GBK" w:cs="方正仿宋_GBK"/>
          <w:color w:val="auto"/>
          <w:sz w:val="32"/>
          <w:szCs w:val="32"/>
        </w:rPr>
        <w:t>单价</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00</w:t>
      </w:r>
      <w:r>
        <w:rPr>
          <w:rFonts w:hint="eastAsia" w:ascii="方正仿宋_GBK" w:hAnsi="方正仿宋_GBK" w:eastAsia="方正仿宋_GBK" w:cs="方正仿宋_GBK"/>
          <w:color w:val="auto"/>
          <w:sz w:val="32"/>
          <w:szCs w:val="32"/>
          <w:lang w:eastAsia="zh-CN"/>
        </w:rPr>
        <w:t>元（</w:t>
      </w:r>
      <w:r>
        <w:rPr>
          <w:rFonts w:hint="eastAsia" w:ascii="方正仿宋_GBK" w:hAnsi="方正仿宋_GBK" w:eastAsia="方正仿宋_GBK" w:cs="方正仿宋_GBK"/>
          <w:color w:val="auto"/>
          <w:sz w:val="32"/>
          <w:szCs w:val="32"/>
          <w:lang w:val="en-US" w:eastAsia="zh-CN"/>
        </w:rPr>
        <w:t>含</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以</w:t>
      </w:r>
      <w:r>
        <w:rPr>
          <w:rFonts w:hint="eastAsia" w:ascii="方正仿宋_GBK" w:hAnsi="方正仿宋_GBK" w:eastAsia="方正仿宋_GBK" w:cs="方正仿宋_GBK"/>
          <w:color w:val="auto"/>
          <w:sz w:val="32"/>
          <w:szCs w:val="32"/>
          <w:lang w:eastAsia="zh-CN"/>
        </w:rPr>
        <w:t>上</w:t>
      </w:r>
      <w:r>
        <w:rPr>
          <w:rFonts w:hint="eastAsia" w:ascii="方正仿宋_GBK" w:hAnsi="方正仿宋_GBK" w:eastAsia="方正仿宋_GBK" w:cs="方正仿宋_GBK"/>
          <w:color w:val="auto"/>
          <w:sz w:val="32"/>
          <w:szCs w:val="32"/>
        </w:rPr>
        <w:t>零配件</w:t>
      </w:r>
      <w:r>
        <w:rPr>
          <w:rFonts w:hint="eastAsia" w:ascii="仿宋" w:hAnsi="仿宋" w:eastAsia="仿宋" w:cs="仿宋"/>
          <w:b w:val="0"/>
          <w:bCs w:val="0"/>
          <w:color w:val="000000"/>
          <w:kern w:val="0"/>
          <w:sz w:val="36"/>
          <w:szCs w:val="36"/>
        </w:rPr>
        <w:t>报价明细</w:t>
      </w:r>
      <w:r>
        <w:rPr>
          <w:rFonts w:hint="eastAsia" w:ascii="仿宋" w:hAnsi="仿宋" w:cs="仿宋"/>
          <w:b w:val="0"/>
          <w:bCs w:val="0"/>
          <w:color w:val="000000"/>
          <w:kern w:val="0"/>
          <w:sz w:val="36"/>
          <w:szCs w:val="36"/>
          <w:lang w:eastAsia="zh-CN"/>
        </w:rPr>
        <w:t>表</w:t>
      </w:r>
    </w:p>
    <w:p>
      <w:pPr>
        <w:spacing w:line="520" w:lineRule="exact"/>
        <w:jc w:val="center"/>
        <w:rPr>
          <w:rFonts w:hint="eastAsia" w:ascii="方正仿宋_GBK" w:hAnsi="方正仿宋_GBK" w:eastAsia="方正仿宋_GBK" w:cs="方正仿宋_GBK"/>
          <w:color w:val="auto"/>
          <w:sz w:val="32"/>
          <w:szCs w:val="32"/>
        </w:rPr>
      </w:pPr>
    </w:p>
    <w:tbl>
      <w:tblPr>
        <w:tblStyle w:val="14"/>
        <w:tblW w:w="10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6"/>
        <w:gridCol w:w="1515"/>
        <w:gridCol w:w="550"/>
        <w:gridCol w:w="942"/>
        <w:gridCol w:w="675"/>
        <w:gridCol w:w="593"/>
        <w:gridCol w:w="290"/>
        <w:gridCol w:w="1693"/>
        <w:gridCol w:w="487"/>
        <w:gridCol w:w="976"/>
        <w:gridCol w:w="719"/>
        <w:gridCol w:w="794"/>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零配件名称</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生产厂家</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限价</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（元）</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零配件名称</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生产厂家</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规格型号</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限价</w:t>
            </w:r>
          </w:p>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（元）</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变频器模块</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4250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17</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三方通话</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主板P1</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18500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曳引钢丝绳10mm</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赛福天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安全回路板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5200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限速器钢丝绳8mm</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赛福天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主机编码器</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20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门机皮带</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根</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绳头称重装置</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安全回路接口板</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电源板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限速器</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2650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变压器 </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3850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门机马达</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3500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门机板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12500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24</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5#接触器</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1350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轿厢插件板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1550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25</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抱闸制动器</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8800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轿厢扩展板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1250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26</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光幕</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门刀</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1550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27</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补偿链导向装置</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2"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井道通讯板</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曳引钢丝绳12mm</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赛福天</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16.5</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轿厢显示板（点阵/液晶）</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3200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29</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电阻模块</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楼层显示板（点阵/液晶）</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3850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张紧装置，H&gt;=50m</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套</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850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主机曳引</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85000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31</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对重导向轮</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2600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轿厢导靴装置</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三菱</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套</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6200</w:t>
            </w:r>
          </w:p>
        </w:tc>
        <w:tc>
          <w:tcPr>
            <w:tcW w:w="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32</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驱动板</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三菱</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块</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val="en-US" w:eastAsia="zh-CN"/>
              </w:rPr>
              <w:t>6200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color w:val="000000"/>
                <w:sz w:val="18"/>
                <w:szCs w:val="18"/>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b w:val="0"/>
          <w:bCs w:val="0"/>
          <w:color w:val="000000"/>
          <w:spacing w:val="-10"/>
          <w:sz w:val="28"/>
          <w:szCs w:val="28"/>
        </w:rPr>
      </w:pPr>
      <w:r>
        <w:rPr>
          <w:rFonts w:hint="eastAsia" w:ascii="仿宋_GB2312" w:hAnsi="宋体" w:eastAsia="仿宋_GB2312"/>
          <w:b w:val="0"/>
          <w:bCs w:val="0"/>
          <w:color w:val="000000"/>
          <w:spacing w:val="-10"/>
          <w:sz w:val="28"/>
          <w:szCs w:val="28"/>
        </w:rPr>
        <w:t>填报说明：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rPr>
          <w:rFonts w:hint="eastAsia" w:ascii="宋体" w:hAnsi="宋体" w:cs="宋体"/>
          <w:color w:val="000000"/>
          <w:spacing w:val="-10"/>
          <w:sz w:val="28"/>
          <w:szCs w:val="28"/>
        </w:rPr>
      </w:pPr>
      <w:r>
        <w:rPr>
          <w:rFonts w:hint="eastAsia" w:ascii="宋体" w:hAnsi="宋体" w:cs="宋体"/>
          <w:color w:val="000000"/>
          <w:spacing w:val="-10"/>
          <w:sz w:val="28"/>
          <w:szCs w:val="28"/>
        </w:rPr>
        <w:t>1、投标报价的数字采用电脑打印填制，以保证清楚、明了，报价保留至“元”。</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rPr>
          <w:rFonts w:hint="eastAsia" w:ascii="宋体" w:hAnsi="宋体" w:cs="宋体"/>
          <w:color w:val="000000"/>
          <w:spacing w:val="-10"/>
          <w:sz w:val="28"/>
          <w:szCs w:val="28"/>
        </w:rPr>
      </w:pPr>
      <w:r>
        <w:rPr>
          <w:rFonts w:hint="eastAsia" w:ascii="宋体" w:hAnsi="宋体" w:cs="宋体"/>
          <w:color w:val="000000"/>
          <w:spacing w:val="-10"/>
          <w:sz w:val="28"/>
          <w:szCs w:val="28"/>
        </w:rPr>
        <w:t>2、投标人如有变更、修改本《投标报价明细表》中已有的任一内容，均视其为无效投标报价。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pacing w:val="-10"/>
          <w:sz w:val="28"/>
          <w:szCs w:val="28"/>
        </w:rPr>
      </w:pPr>
      <w:r>
        <w:rPr>
          <w:rFonts w:hint="eastAsia" w:ascii="宋体" w:hAnsi="宋体" w:cs="宋体"/>
          <w:b/>
          <w:bCs/>
          <w:color w:val="000000"/>
          <w:spacing w:val="-10"/>
          <w:sz w:val="28"/>
          <w:szCs w:val="28"/>
        </w:rPr>
        <w:t xml:space="preserve">   </w:t>
      </w:r>
      <w:r>
        <w:rPr>
          <w:rFonts w:hint="eastAsia" w:ascii="宋体" w:hAnsi="宋体" w:cs="宋体"/>
          <w:color w:val="000000"/>
          <w:spacing w:val="-10"/>
          <w:sz w:val="28"/>
          <w:szCs w:val="28"/>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pacing w:val="-10"/>
          <w:sz w:val="28"/>
          <w:szCs w:val="28"/>
        </w:rPr>
      </w:pPr>
      <w:r>
        <w:rPr>
          <w:rFonts w:hint="eastAsia" w:ascii="宋体" w:hAnsi="宋体" w:cs="宋体"/>
          <w:color w:val="000000"/>
          <w:spacing w:val="-10"/>
          <w:sz w:val="28"/>
          <w:szCs w:val="28"/>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投标人（公章）：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pacing w:val="-10"/>
          <w:sz w:val="30"/>
          <w:szCs w:val="30"/>
        </w:rPr>
      </w:pPr>
      <w:r>
        <w:rPr>
          <w:rFonts w:hint="eastAsia" w:ascii="宋体" w:hAnsi="宋体" w:cs="宋体"/>
          <w:color w:val="000000"/>
          <w:spacing w:val="-10"/>
          <w:sz w:val="28"/>
          <w:szCs w:val="28"/>
        </w:rPr>
        <w:t xml:space="preserve">                                       年  月  日</w:t>
      </w:r>
    </w:p>
    <w:p>
      <w:pPr>
        <w:bidi w:val="0"/>
        <w:ind w:firstLine="5320" w:firstLineChars="1900"/>
        <w:rPr>
          <w:rFonts w:hint="eastAsia"/>
        </w:rPr>
      </w:pPr>
    </w:p>
    <w:p>
      <w:pPr>
        <w:rPr>
          <w:rFonts w:hint="eastAsia"/>
        </w:rPr>
      </w:pPr>
      <w:r>
        <w:rPr>
          <w:rFonts w:hint="eastAsia"/>
        </w:rPr>
        <w:br w:type="page"/>
      </w:r>
    </w:p>
    <w:p>
      <w:pPr>
        <w:ind w:firstLine="3600" w:firstLineChars="1000"/>
        <w:rPr>
          <w:rFonts w:hint="eastAsia"/>
          <w:sz w:val="36"/>
          <w:szCs w:val="36"/>
        </w:rPr>
      </w:pPr>
      <w:bookmarkStart w:id="104" w:name="_Toc29940_WPSOffice_Level1"/>
      <w:bookmarkStart w:id="105" w:name="_Toc19488_WPSOffice_Level1"/>
      <w:bookmarkStart w:id="106" w:name="_Toc13190_WPSOffice_Level1"/>
      <w:bookmarkStart w:id="107" w:name="_Toc19315_WPSOffice_Level1"/>
      <w:bookmarkStart w:id="108" w:name="_Toc25781_WPSOffice_Level1"/>
      <w:r>
        <w:rPr>
          <w:rFonts w:hint="eastAsia"/>
          <w:sz w:val="36"/>
          <w:szCs w:val="36"/>
        </w:rPr>
        <w:t>法定代表人身份证明书</w:t>
      </w:r>
      <w:bookmarkEnd w:id="104"/>
      <w:bookmarkEnd w:id="105"/>
      <w:bookmarkEnd w:id="106"/>
      <w:bookmarkEnd w:id="107"/>
      <w:bookmarkEnd w:id="10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ind w:firstLine="2520" w:firstLineChars="700"/>
        <w:rPr>
          <w:rFonts w:hint="eastAsia"/>
          <w:sz w:val="36"/>
          <w:szCs w:val="36"/>
        </w:rPr>
      </w:pPr>
      <w:bookmarkStart w:id="109" w:name="_Toc24375_WPSOffice_Level1"/>
      <w:bookmarkStart w:id="110" w:name="_Toc12563_WPSOffice_Level1"/>
      <w:bookmarkStart w:id="111" w:name="_Toc29596_WPSOffice_Level1"/>
      <w:bookmarkStart w:id="112" w:name="_Toc29856_WPSOffice_Level1"/>
      <w:bookmarkStart w:id="113" w:name="_Toc18914_WPSOffice_Level1"/>
      <w:bookmarkStart w:id="114" w:name="_Toc23177_WPSOffice_Level1"/>
      <w:bookmarkStart w:id="115" w:name="_Toc12758_WPSOffice_Level1"/>
      <w:bookmarkStart w:id="116" w:name="_Toc10418_WPSOffice_Level1"/>
      <w:r>
        <w:rPr>
          <w:rFonts w:hint="eastAsia"/>
          <w:sz w:val="36"/>
          <w:szCs w:val="36"/>
        </w:rPr>
        <w:t>法定代表人授权委托书</w:t>
      </w:r>
      <w:bookmarkEnd w:id="109"/>
      <w:bookmarkEnd w:id="110"/>
      <w:bookmarkEnd w:id="111"/>
      <w:bookmarkEnd w:id="112"/>
      <w:bookmarkEnd w:id="113"/>
      <w:bookmarkEnd w:id="114"/>
      <w:bookmarkEnd w:id="115"/>
      <w:bookmarkEnd w:id="116"/>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全院电梯维保</w:t>
      </w:r>
      <w:r>
        <w:rPr>
          <w:rFonts w:hint="eastAsia"/>
        </w:rPr>
        <w:t>》【TYC（询）</w:t>
      </w:r>
      <w:r>
        <w:rPr>
          <w:rFonts w:hint="eastAsia"/>
          <w:lang w:eastAsia="zh-CN"/>
        </w:rPr>
        <w:t>2024-010</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17" w:name="_Toc21021_WPSOffice_Level1"/>
      <w:bookmarkStart w:id="118" w:name="_Toc31536_WPSOffice_Level1"/>
      <w:bookmarkStart w:id="119" w:name="_Toc22070_WPSOffice_Level1"/>
    </w:p>
    <w:p>
      <w:pPr>
        <w:bidi w:val="0"/>
        <w:ind w:firstLine="6160" w:firstLineChars="2200"/>
      </w:pPr>
      <w:r>
        <w:rPr>
          <w:rFonts w:hint="eastAsia"/>
        </w:rPr>
        <w:t xml:space="preserve">投标人（公章）： </w:t>
      </w:r>
    </w:p>
    <w:p>
      <w:pPr>
        <w:bidi w:val="0"/>
        <w:ind w:firstLine="6720" w:firstLineChars="2400"/>
        <w:rPr>
          <w:rFonts w:hint="eastAsia"/>
        </w:rPr>
      </w:pPr>
      <w:r>
        <w:rPr>
          <w:rFonts w:hint="eastAsia"/>
        </w:rPr>
        <w:t>年  月  日</w:t>
      </w:r>
    </w:p>
    <w:p>
      <w:pPr>
        <w:rPr>
          <w:rFonts w:hint="eastAsia"/>
        </w:rPr>
      </w:pPr>
      <w:r>
        <w:rPr>
          <w:rFonts w:hint="eastAsia"/>
        </w:rPr>
        <w:br w:type="page"/>
      </w:r>
    </w:p>
    <w:p>
      <w:pPr>
        <w:bidi w:val="0"/>
        <w:ind w:firstLine="2880" w:firstLineChars="800"/>
        <w:jc w:val="both"/>
        <w:rPr>
          <w:rFonts w:hint="eastAsia"/>
        </w:rPr>
      </w:pPr>
      <w:bookmarkStart w:id="120" w:name="_Toc11754_WPSOffice_Level1"/>
      <w:bookmarkStart w:id="121" w:name="_Toc31026_WPSOffice_Level1"/>
      <w:bookmarkStart w:id="122" w:name="_Toc5357_WPSOffice_Level1"/>
      <w:r>
        <w:rPr>
          <w:rFonts w:hint="eastAsia"/>
          <w:sz w:val="36"/>
          <w:szCs w:val="36"/>
        </w:rPr>
        <w:t>商务要求应答承诺书</w:t>
      </w:r>
      <w:bookmarkEnd w:id="117"/>
      <w:bookmarkEnd w:id="118"/>
      <w:bookmarkEnd w:id="119"/>
      <w:bookmarkEnd w:id="120"/>
      <w:bookmarkEnd w:id="121"/>
      <w:bookmarkEnd w:id="122"/>
    </w:p>
    <w:p>
      <w:pPr>
        <w:bidi w:val="0"/>
        <w:ind w:firstLine="560" w:firstLineChars="200"/>
        <w:rPr>
          <w:rFonts w:hint="eastAsia"/>
          <w:lang w:val="en-US" w:eastAsia="zh-CN"/>
        </w:rPr>
      </w:pPr>
      <w:r>
        <w:rPr>
          <w:rFonts w:hint="eastAsia"/>
        </w:rPr>
        <w:t>重庆市铜梁区人民医院：根据你方制发的《</w:t>
      </w:r>
      <w:r>
        <w:rPr>
          <w:rFonts w:hint="eastAsia"/>
          <w:lang w:eastAsia="zh-CN"/>
        </w:rPr>
        <w:t>全院电梯维保</w:t>
      </w:r>
      <w:r>
        <w:rPr>
          <w:rFonts w:hint="eastAsia"/>
        </w:rPr>
        <w:t>》【TYC（询）</w:t>
      </w:r>
      <w:r>
        <w:rPr>
          <w:rFonts w:hint="eastAsia"/>
          <w:lang w:eastAsia="zh-CN"/>
        </w:rPr>
        <w:t>2024-010</w:t>
      </w:r>
      <w:r>
        <w:rPr>
          <w:rFonts w:hint="eastAsia"/>
        </w:rPr>
        <w:t>】采购文件，我方针对采购文件第二篇“采购项目商务要求”的内容作出应答承诺如下：我方完全同意采购文件中提出的关于采购项目的各项商务要求。其中，我方承诺优于采购项目商务要求的内容如下：</w:t>
      </w:r>
      <w:r>
        <w:rPr>
          <w:rFonts w:hint="eastAsia"/>
          <w:lang w:val="en-US" w:eastAsia="zh-CN"/>
        </w:rPr>
        <w:t xml:space="preserve">  </w:t>
      </w:r>
    </w:p>
    <w:p>
      <w:pPr>
        <w:bidi w:val="0"/>
        <w:ind w:left="560" w:leftChars="200" w:firstLine="0" w:firstLineChars="0"/>
        <w:rPr>
          <w:rFonts w:hint="default"/>
          <w:lang w:val="en-US"/>
        </w:rPr>
      </w:pPr>
      <w:bookmarkStart w:id="123" w:name="_Toc391_WPSOffice_Level1"/>
      <w:bookmarkStart w:id="124" w:name="_Toc31044_WPSOffice_Level1"/>
      <w:r>
        <w:rPr>
          <w:rFonts w:hint="eastAsia"/>
          <w:lang w:val="en-US" w:eastAsia="zh-CN"/>
        </w:rPr>
        <w:t>1、                             1.                                                           2、</w:t>
      </w:r>
      <w:bookmarkEnd w:id="123"/>
      <w:bookmarkEnd w:id="124"/>
    </w:p>
    <w:p>
      <w:pPr>
        <w:bidi w:val="0"/>
      </w:pPr>
      <w:r>
        <w:rPr>
          <w:rFonts w:hint="eastAsia"/>
        </w:rPr>
        <w:t>(如果有,请投标人逐条对照列示。)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bidi w:val="0"/>
        <w:rPr>
          <w:rFonts w:hint="eastAsia"/>
        </w:rPr>
      </w:pPr>
    </w:p>
    <w:p>
      <w:pPr>
        <w:bidi w:val="0"/>
        <w:jc w:val="center"/>
        <w:rPr>
          <w:sz w:val="36"/>
          <w:szCs w:val="36"/>
        </w:rPr>
      </w:pPr>
      <w:r>
        <w:br w:type="page"/>
      </w:r>
      <w:bookmarkStart w:id="125" w:name="_Toc30536_WPSOffice_Level2"/>
      <w:bookmarkStart w:id="126" w:name="_Toc11222086"/>
      <w:bookmarkStart w:id="127" w:name="_Toc24002_WPSOffice_Level2"/>
      <w:bookmarkStart w:id="128" w:name="_Toc30065_WPSOffice_Level2"/>
      <w:r>
        <w:rPr>
          <w:rFonts w:hint="eastAsia"/>
          <w:sz w:val="36"/>
          <w:szCs w:val="36"/>
        </w:rPr>
        <w:t>技术要求响应/偏离表</w:t>
      </w:r>
      <w:bookmarkEnd w:id="125"/>
      <w:bookmarkEnd w:id="126"/>
      <w:bookmarkEnd w:id="127"/>
      <w:bookmarkEnd w:id="128"/>
    </w:p>
    <w:tbl>
      <w:tblPr>
        <w:tblStyle w:val="14"/>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892"/>
        <w:gridCol w:w="2549"/>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10167" w:type="dxa"/>
            <w:gridSpan w:val="5"/>
            <w:vAlign w:val="center"/>
          </w:tcPr>
          <w:p>
            <w:pPr>
              <w:bidi w:val="0"/>
              <w:rPr>
                <w:rFonts w:hint="eastAsia"/>
                <w:sz w:val="28"/>
                <w:szCs w:val="28"/>
                <w:lang w:eastAsia="zh-CN"/>
              </w:rPr>
            </w:pPr>
            <w:r>
              <w:rPr>
                <w:rFonts w:hint="eastAsia"/>
                <w:sz w:val="28"/>
                <w:szCs w:val="28"/>
              </w:rPr>
              <w:t xml:space="preserve">投标人（公章）: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5083" w:type="dxa"/>
            <w:gridSpan w:val="2"/>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lang w:eastAsia="zh-CN"/>
              </w:rPr>
              <w:t>项目名称：全院电梯维保</w:t>
            </w:r>
          </w:p>
        </w:tc>
        <w:tc>
          <w:tcPr>
            <w:tcW w:w="5084" w:type="dxa"/>
            <w:gridSpan w:val="3"/>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rPr>
              <w:t>项目编号:TYC（询）</w:t>
            </w:r>
            <w:r>
              <w:rPr>
                <w:rFonts w:hint="eastAsia"/>
                <w:sz w:val="28"/>
                <w:szCs w:val="28"/>
                <w:lang w:eastAsia="zh-CN"/>
              </w:rPr>
              <w:t>2024-010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sz w:val="28"/>
                <w:szCs w:val="28"/>
              </w:rPr>
            </w:pPr>
            <w:r>
              <w:rPr>
                <w:rFonts w:hint="eastAsia"/>
                <w:sz w:val="28"/>
                <w:szCs w:val="28"/>
              </w:rPr>
              <w:t>招标规格要求</w:t>
            </w:r>
          </w:p>
        </w:tc>
        <w:tc>
          <w:tcPr>
            <w:tcW w:w="3441" w:type="dxa"/>
            <w:gridSpan w:val="2"/>
            <w:vAlign w:val="center"/>
          </w:tcPr>
          <w:p>
            <w:pPr>
              <w:bidi w:val="0"/>
              <w:rPr>
                <w:sz w:val="28"/>
                <w:szCs w:val="28"/>
              </w:rPr>
            </w:pPr>
            <w:r>
              <w:rPr>
                <w:rFonts w:hint="eastAsia"/>
                <w:sz w:val="28"/>
                <w:szCs w:val="28"/>
              </w:rPr>
              <w:t>投标规格</w:t>
            </w:r>
          </w:p>
        </w:tc>
        <w:tc>
          <w:tcPr>
            <w:tcW w:w="1155" w:type="dxa"/>
            <w:vAlign w:val="center"/>
          </w:tcPr>
          <w:p>
            <w:pPr>
              <w:bidi w:val="0"/>
              <w:rPr>
                <w:sz w:val="28"/>
                <w:szCs w:val="28"/>
              </w:rPr>
            </w:pPr>
            <w:r>
              <w:rPr>
                <w:rFonts w:hint="default"/>
                <w:sz w:val="28"/>
                <w:szCs w:val="28"/>
              </w:rPr>
              <w:t>响应情况</w:t>
            </w:r>
          </w:p>
        </w:tc>
        <w:tc>
          <w:tcPr>
            <w:tcW w:w="1380" w:type="dxa"/>
            <w:vAlign w:val="center"/>
          </w:tcPr>
          <w:p>
            <w:pPr>
              <w:bidi w:val="0"/>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sz w:val="28"/>
                <w:szCs w:val="28"/>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5"/>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rPr>
          <w:rFonts w:hint="eastAsia"/>
        </w:rPr>
        <w:sectPr>
          <w:pgSz w:w="11906" w:h="16838"/>
          <w:pgMar w:top="1134" w:right="851" w:bottom="1134" w:left="1134" w:header="851" w:footer="992" w:gutter="0"/>
          <w:pgNumType w:fmt="numberInDash"/>
          <w:cols w:space="720" w:num="1"/>
          <w:docGrid w:type="lines" w:linePitch="312" w:charSpace="0"/>
        </w:sectPr>
      </w:pPr>
    </w:p>
    <w:p>
      <w:pPr>
        <w:autoSpaceDE w:val="0"/>
        <w:autoSpaceDN w:val="0"/>
        <w:adjustRightInd w:val="0"/>
        <w:spacing w:line="440" w:lineRule="exact"/>
        <w:jc w:val="both"/>
        <w:rPr>
          <w:rFonts w:hint="eastAsia" w:ascii="仿宋" w:hAnsi="仿宋" w:eastAsia="仿宋"/>
          <w:b/>
          <w:color w:val="auto"/>
          <w:sz w:val="28"/>
          <w:szCs w:val="28"/>
        </w:rPr>
      </w:pPr>
    </w:p>
    <w:p>
      <w:pPr>
        <w:autoSpaceDE w:val="0"/>
        <w:autoSpaceDN w:val="0"/>
        <w:adjustRightInd w:val="0"/>
        <w:spacing w:line="440" w:lineRule="exact"/>
        <w:jc w:val="center"/>
        <w:rPr>
          <w:rFonts w:ascii="仿宋" w:hAnsi="仿宋" w:eastAsia="仿宋"/>
          <w:color w:val="auto"/>
          <w:sz w:val="28"/>
          <w:szCs w:val="28"/>
        </w:rPr>
      </w:pPr>
      <w:r>
        <w:rPr>
          <w:rFonts w:hint="eastAsia" w:ascii="仿宋" w:hAnsi="仿宋" w:eastAsia="仿宋"/>
          <w:b/>
          <w:color w:val="auto"/>
          <w:sz w:val="28"/>
          <w:szCs w:val="28"/>
        </w:rPr>
        <w:t>电梯工作检查考核表</w:t>
      </w:r>
      <w:r>
        <w:rPr>
          <w:rFonts w:ascii="仿宋" w:hAnsi="仿宋" w:eastAsia="仿宋"/>
          <w:b/>
          <w:color w:val="auto"/>
          <w:sz w:val="28"/>
          <w:szCs w:val="28"/>
        </w:rPr>
        <w:t xml:space="preserve"> </w:t>
      </w:r>
    </w:p>
    <w:tbl>
      <w:tblPr>
        <w:tblStyle w:val="14"/>
        <w:tblpPr w:leftFromText="180" w:rightFromText="180" w:vertAnchor="text" w:horzAnchor="page" w:tblpX="930" w:tblpY="5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42"/>
        <w:gridCol w:w="4116"/>
        <w:gridCol w:w="1986"/>
        <w:gridCol w:w="99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1142" w:type="dxa"/>
            <w:vMerge w:val="restart"/>
            <w:noWrap w:val="0"/>
            <w:vAlign w:val="top"/>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考核类型</w:t>
            </w:r>
          </w:p>
        </w:tc>
        <w:tc>
          <w:tcPr>
            <w:tcW w:w="4116"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考核项目</w:t>
            </w:r>
          </w:p>
        </w:tc>
        <w:tc>
          <w:tcPr>
            <w:tcW w:w="1986" w:type="dxa"/>
            <w:vMerge w:val="restart"/>
            <w:noWrap w:val="0"/>
            <w:vAlign w:val="center"/>
          </w:tcPr>
          <w:p>
            <w:pPr>
              <w:spacing w:line="400" w:lineRule="exact"/>
              <w:jc w:val="center"/>
              <w:rPr>
                <w:rFonts w:hint="eastAsia" w:ascii="方正仿宋_GBK" w:hAnsi="方正仿宋_GBK" w:eastAsia="方正仿宋_GBK" w:cs="方正仿宋_GBK"/>
                <w:spacing w:val="-14"/>
                <w:sz w:val="21"/>
                <w:szCs w:val="21"/>
              </w:rPr>
            </w:pPr>
            <w:r>
              <w:rPr>
                <w:rFonts w:hint="eastAsia" w:ascii="方正仿宋_GBK" w:hAnsi="方正仿宋_GBK" w:eastAsia="方正仿宋_GBK" w:cs="方正仿宋_GBK"/>
                <w:sz w:val="21"/>
                <w:szCs w:val="21"/>
              </w:rPr>
              <w:t>扣款标准（元/次）</w:t>
            </w:r>
          </w:p>
        </w:tc>
        <w:tc>
          <w:tcPr>
            <w:tcW w:w="2697" w:type="dxa"/>
            <w:gridSpan w:val="2"/>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jc w:val="center"/>
              <w:rPr>
                <w:rFonts w:hint="eastAsia" w:ascii="方正仿宋_GBK" w:hAnsi="方正仿宋_GBK" w:eastAsia="方正仿宋_GBK" w:cs="方正仿宋_GBK"/>
                <w:sz w:val="21"/>
                <w:szCs w:val="21"/>
              </w:rPr>
            </w:pPr>
          </w:p>
        </w:tc>
        <w:tc>
          <w:tcPr>
            <w:tcW w:w="411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198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次数</w:t>
            </w: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w:t>
            </w:r>
          </w:p>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员</w:t>
            </w:r>
          </w:p>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要</w:t>
            </w:r>
          </w:p>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求</w:t>
            </w: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着装不整洁，仪容仪表不规范</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特殊工种不持上岗证，或上岗证过期失效的</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遭到有效投诉</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jc w:val="center"/>
              <w:rPr>
                <w:rFonts w:hint="eastAsia" w:ascii="方正仿宋_GBK" w:hAnsi="方正仿宋_GBK" w:eastAsia="方正仿宋_GBK" w:cs="方正仿宋_GBK"/>
                <w:sz w:val="21"/>
                <w:szCs w:val="21"/>
              </w:rPr>
            </w:pPr>
          </w:p>
        </w:tc>
        <w:tc>
          <w:tcPr>
            <w:tcW w:w="4116" w:type="dxa"/>
            <w:noWrap w:val="0"/>
            <w:vAlign w:val="center"/>
          </w:tcPr>
          <w:p>
            <w:pPr>
              <w:spacing w:line="470" w:lineRule="exac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蓄意破坏、偷窃公物或业主物品</w:t>
            </w:r>
          </w:p>
        </w:tc>
        <w:tc>
          <w:tcPr>
            <w:tcW w:w="1986" w:type="dxa"/>
            <w:noWrap w:val="0"/>
            <w:vAlign w:val="center"/>
          </w:tcPr>
          <w:p>
            <w:pPr>
              <w:spacing w:line="47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500</w:t>
            </w:r>
          </w:p>
        </w:tc>
        <w:tc>
          <w:tcPr>
            <w:tcW w:w="994" w:type="dxa"/>
            <w:noWrap w:val="0"/>
            <w:vAlign w:val="top"/>
          </w:tcPr>
          <w:p>
            <w:pPr>
              <w:spacing w:line="470" w:lineRule="exact"/>
              <w:jc w:val="center"/>
              <w:rPr>
                <w:rFonts w:hint="eastAsia" w:ascii="方正仿宋_GBK" w:hAnsi="方正仿宋_GBK" w:eastAsia="方正仿宋_GBK" w:cs="方正仿宋_GBK"/>
                <w:bCs/>
                <w:sz w:val="21"/>
                <w:szCs w:val="21"/>
              </w:rPr>
            </w:pPr>
          </w:p>
        </w:tc>
        <w:tc>
          <w:tcPr>
            <w:tcW w:w="1703" w:type="dxa"/>
            <w:noWrap w:val="0"/>
            <w:vAlign w:val="top"/>
          </w:tcPr>
          <w:p>
            <w:pPr>
              <w:spacing w:line="470" w:lineRule="exact"/>
              <w:jc w:val="center"/>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jc w:val="center"/>
              <w:rPr>
                <w:rFonts w:hint="eastAsia" w:ascii="方正仿宋_GBK" w:hAnsi="方正仿宋_GBK" w:eastAsia="方正仿宋_GBK" w:cs="方正仿宋_GBK"/>
                <w:sz w:val="21"/>
                <w:szCs w:val="21"/>
              </w:rPr>
            </w:pPr>
          </w:p>
        </w:tc>
        <w:tc>
          <w:tcPr>
            <w:tcW w:w="4116" w:type="dxa"/>
            <w:noWrap w:val="0"/>
            <w:vAlign w:val="center"/>
          </w:tcPr>
          <w:p>
            <w:pPr>
              <w:spacing w:line="470" w:lineRule="exac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发现隐患或问题故意回避、不处理、不报告</w:t>
            </w:r>
          </w:p>
        </w:tc>
        <w:tc>
          <w:tcPr>
            <w:tcW w:w="1986" w:type="dxa"/>
            <w:noWrap w:val="0"/>
            <w:vAlign w:val="center"/>
          </w:tcPr>
          <w:p>
            <w:pPr>
              <w:spacing w:line="47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100</w:t>
            </w:r>
          </w:p>
        </w:tc>
        <w:tc>
          <w:tcPr>
            <w:tcW w:w="994" w:type="dxa"/>
            <w:noWrap w:val="0"/>
            <w:vAlign w:val="top"/>
          </w:tcPr>
          <w:p>
            <w:pPr>
              <w:spacing w:line="470" w:lineRule="exact"/>
              <w:jc w:val="center"/>
              <w:rPr>
                <w:rFonts w:hint="eastAsia" w:ascii="方正仿宋_GBK" w:hAnsi="方正仿宋_GBK" w:eastAsia="方正仿宋_GBK" w:cs="方正仿宋_GBK"/>
                <w:bCs/>
                <w:sz w:val="21"/>
                <w:szCs w:val="21"/>
              </w:rPr>
            </w:pPr>
          </w:p>
        </w:tc>
        <w:tc>
          <w:tcPr>
            <w:tcW w:w="1703" w:type="dxa"/>
            <w:noWrap w:val="0"/>
            <w:vAlign w:val="top"/>
          </w:tcPr>
          <w:p>
            <w:pPr>
              <w:spacing w:line="470" w:lineRule="exact"/>
              <w:jc w:val="center"/>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违反甲方其它制度和规定的</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质</w:t>
            </w:r>
          </w:p>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量</w:t>
            </w:r>
          </w:p>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要</w:t>
            </w:r>
          </w:p>
          <w:p>
            <w:pPr>
              <w:spacing w:line="47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求</w:t>
            </w: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乙方制度和标准不完整、不规范，未按规定展示</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center"/>
          </w:tcPr>
          <w:p>
            <w:pPr>
              <w:spacing w:line="470" w:lineRule="exact"/>
              <w:jc w:val="center"/>
              <w:rPr>
                <w:rFonts w:hint="eastAsia" w:ascii="方正仿宋_GBK" w:hAnsi="方正仿宋_GBK" w:eastAsia="方正仿宋_GBK" w:cs="方正仿宋_GBK"/>
                <w:bCs/>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记录不完整</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按规定没有做记录</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记录弄虚作假</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突发事件未做文字记录</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20</w:t>
            </w:r>
            <w:r>
              <w:rPr>
                <w:rFonts w:hint="eastAsia" w:ascii="方正仿宋_GBK" w:hAnsi="方正仿宋_GBK" w:eastAsia="方正仿宋_GBK" w:cs="方正仿宋_GBK"/>
                <w:sz w:val="21"/>
                <w:szCs w:val="21"/>
              </w:rPr>
              <w:t xml:space="preserve"> </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机房环境卫生不符合要求，未按规定锁闭门窗</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未按时完成维保工作且没有合理原因</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操作现场存在各种安全隐患</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乙方操作不当或违反操作规程</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有重大事情不及时汇报和隐瞒</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在公司质检中，在管范围不达标</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扣除当季合同款</w:t>
            </w:r>
            <w:r>
              <w:rPr>
                <w:rFonts w:hint="eastAsia" w:ascii="方正仿宋_GBK" w:hAnsi="方正仿宋_GBK" w:eastAsia="方正仿宋_GBK" w:cs="方正仿宋_GBK"/>
                <w:sz w:val="21"/>
                <w:szCs w:val="21"/>
                <w:u w:val="none"/>
              </w:rPr>
              <w:t>5 ‰</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5"/>
              <w:numPr>
                <w:ilvl w:val="0"/>
                <w:numId w:val="4"/>
              </w:numPr>
              <w:spacing w:line="400" w:lineRule="exact"/>
              <w:ind w:firstLineChars="0"/>
              <w:jc w:val="center"/>
              <w:rPr>
                <w:rFonts w:hint="eastAsia" w:ascii="方正仿宋_GBK" w:hAnsi="方正仿宋_GBK" w:eastAsia="方正仿宋_GBK" w:cs="方正仿宋_GBK"/>
                <w:sz w:val="21"/>
                <w:szCs w:val="21"/>
              </w:rPr>
            </w:pPr>
          </w:p>
        </w:tc>
        <w:tc>
          <w:tcPr>
            <w:tcW w:w="1142" w:type="dxa"/>
            <w:vMerge w:val="continue"/>
            <w:noWrap w:val="0"/>
            <w:vAlign w:val="top"/>
          </w:tcPr>
          <w:p>
            <w:pPr>
              <w:spacing w:line="400" w:lineRule="exact"/>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维保工作某一项工作未达到质量标准</w:t>
            </w:r>
          </w:p>
        </w:tc>
        <w:tc>
          <w:tcPr>
            <w:tcW w:w="1986" w:type="dxa"/>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扣除当季合同款</w:t>
            </w:r>
            <w:r>
              <w:rPr>
                <w:rFonts w:hint="eastAsia" w:ascii="方正仿宋_GBK" w:hAnsi="方正仿宋_GBK" w:eastAsia="方正仿宋_GBK" w:cs="方正仿宋_GBK"/>
                <w:sz w:val="21"/>
                <w:szCs w:val="21"/>
                <w:u w:val="none"/>
              </w:rPr>
              <w:t xml:space="preserve">5 </w:t>
            </w:r>
            <w:r>
              <w:rPr>
                <w:rFonts w:hint="eastAsia" w:ascii="方正仿宋_GBK" w:hAnsi="方正仿宋_GBK" w:eastAsia="方正仿宋_GBK" w:cs="方正仿宋_GBK"/>
                <w:sz w:val="21"/>
                <w:szCs w:val="21"/>
              </w:rPr>
              <w:t>‰</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55" w:type="dxa"/>
            <w:gridSpan w:val="4"/>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                        计</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bl>
    <w:p>
      <w:pPr>
        <w:jc w:val="left"/>
        <w:rPr>
          <w:rFonts w:cs="宋体"/>
          <w:sz w:val="24"/>
        </w:rPr>
      </w:pPr>
      <w:r>
        <w:rPr>
          <w:rFonts w:hint="eastAsia" w:cs="宋体"/>
          <w:sz w:val="24"/>
        </w:rPr>
        <w:t xml:space="preserve">                                                 </w:t>
      </w:r>
      <w:r>
        <w:rPr>
          <w:rFonts w:hint="eastAsia" w:ascii="方正仿宋_GBK" w:hAnsi="方正仿宋_GBK" w:eastAsia="方正仿宋_GBK" w:cs="方正仿宋_GBK"/>
          <w:sz w:val="21"/>
          <w:szCs w:val="21"/>
        </w:rPr>
        <w:t xml:space="preserve">考核月份：   年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 xml:space="preserve"> 月</w:t>
      </w:r>
    </w:p>
    <w:p>
      <w:pPr>
        <w:spacing w:line="360" w:lineRule="exact"/>
        <w:ind w:left="720" w:hanging="840" w:hangingChars="400"/>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rPr>
        <w:t>说明：1.以上考核细则为甲方检查乙方工作服务质量的考核依据之一,如乙方违反上述考核项目将按照考核标准扣款，甲方将有权利从合同款中直接扣除</w:t>
      </w:r>
      <w:r>
        <w:rPr>
          <w:rFonts w:hint="eastAsia" w:ascii="方正仿宋_GBK" w:hAnsi="方正仿宋_GBK" w:eastAsia="方正仿宋_GBK" w:cs="方正仿宋_GBK"/>
          <w:b w:val="0"/>
          <w:bCs w:val="0"/>
          <w:sz w:val="21"/>
          <w:szCs w:val="21"/>
          <w:lang w:eastAsia="zh-CN"/>
        </w:rPr>
        <w:t>。</w:t>
      </w:r>
    </w:p>
    <w:p>
      <w:pPr>
        <w:spacing w:line="360" w:lineRule="auto"/>
        <w:ind w:right="640" w:firstLine="420" w:firstLineChars="200"/>
        <w:jc w:val="both"/>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sz w:val="21"/>
          <w:szCs w:val="21"/>
        </w:rPr>
        <w:t>2.甲方享有上述《考核表》最终解释权</w:t>
      </w:r>
      <w:r>
        <w:rPr>
          <w:rFonts w:hint="eastAsia" w:ascii="方正仿宋_GBK" w:hAnsi="方正仿宋_GBK" w:eastAsia="方正仿宋_GBK" w:cs="方正仿宋_GBK"/>
          <w:b w:val="0"/>
          <w:bCs w:val="0"/>
          <w:sz w:val="21"/>
          <w:szCs w:val="21"/>
          <w:lang w:eastAsia="zh-CN"/>
        </w:rPr>
        <w:t>。</w:t>
      </w:r>
      <w:r>
        <w:rPr>
          <w:rFonts w:hint="eastAsia" w:ascii="方正仿宋_GBK" w:hAnsi="方正仿宋_GBK" w:eastAsia="方正仿宋_GBK" w:cs="方正仿宋_GBK"/>
          <w:b w:val="0"/>
          <w:bCs w:val="0"/>
          <w:color w:val="auto"/>
          <w:sz w:val="21"/>
          <w:szCs w:val="21"/>
        </w:rPr>
        <w:t xml:space="preserve">                          </w:t>
      </w:r>
    </w:p>
    <w:p>
      <w:pPr>
        <w:rPr>
          <w:rFonts w:hint="eastAsia" w:ascii="方正仿宋_GBK" w:hAnsi="方正仿宋_GBK" w:eastAsia="方正仿宋_GBK" w:cs="方正仿宋_GBK"/>
          <w:b w:val="0"/>
          <w:bCs w:val="0"/>
          <w:vanish/>
          <w:color w:val="auto"/>
          <w:sz w:val="21"/>
          <w:szCs w:val="21"/>
        </w:rPr>
      </w:pPr>
    </w:p>
    <w:p>
      <w:pPr>
        <w:rPr>
          <w:rFonts w:hint="eastAsia"/>
          <w:lang w:eastAsia="zh-CN"/>
        </w:rPr>
      </w:pPr>
      <w:r>
        <w:rPr>
          <w:rFonts w:hint="eastAsia"/>
          <w:lang w:eastAsia="zh-CN"/>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3534" w:hangingChars="800"/>
        <w:jc w:val="center"/>
        <w:rPr>
          <w:rFonts w:hint="eastAsia"/>
          <w:b/>
          <w:bCs/>
          <w:sz w:val="44"/>
          <w:szCs w:val="44"/>
          <w:lang w:val="en-US" w:eastAsia="zh-CN"/>
        </w:rPr>
      </w:pPr>
      <w:bookmarkStart w:id="129" w:name="_Toc27734_WPSOffice_Level1"/>
      <w:bookmarkStart w:id="130" w:name="_Toc9056_WPSOffice_Level1"/>
      <w:bookmarkStart w:id="131" w:name="_Toc12088_WPSOffice_Level1"/>
      <w:bookmarkStart w:id="132" w:name="_Toc14647_WPSOffice_Level1"/>
      <w:bookmarkStart w:id="133" w:name="_Toc21896_WPSOffice_Level1"/>
      <w:r>
        <w:rPr>
          <w:rFonts w:hint="eastAsia"/>
          <w:b/>
          <w:bCs/>
          <w:sz w:val="44"/>
          <w:szCs w:val="44"/>
          <w:lang w:eastAsia="zh-CN"/>
        </w:rPr>
        <w:t>经济标</w:t>
      </w:r>
      <w:bookmarkEnd w:id="129"/>
      <w:bookmarkEnd w:id="130"/>
      <w:bookmarkEnd w:id="131"/>
      <w:bookmarkEnd w:id="132"/>
      <w:bookmarkEnd w:id="133"/>
    </w:p>
    <w:p>
      <w:pPr>
        <w:bidi w:val="0"/>
        <w:ind w:left="2240" w:hanging="3534" w:hangingChars="800"/>
        <w:jc w:val="center"/>
        <w:rPr>
          <w:rFonts w:hint="eastAsia"/>
          <w:b/>
          <w:bCs/>
          <w:sz w:val="44"/>
          <w:szCs w:val="44"/>
          <w:lang w:eastAsia="zh-CN"/>
        </w:rPr>
      </w:pPr>
      <w:bookmarkStart w:id="134" w:name="_Toc434_WPSOffice_Level1"/>
      <w:bookmarkStart w:id="135" w:name="_Toc3423_WPSOffice_Level1"/>
      <w:bookmarkStart w:id="136" w:name="_Toc29631_WPSOffice_Level1"/>
      <w:bookmarkStart w:id="137" w:name="_Toc6154_WPSOffice_Level1"/>
      <w:bookmarkStart w:id="138" w:name="_Toc13945_WPSOffice_Level1"/>
      <w:r>
        <w:rPr>
          <w:rFonts w:hint="eastAsia"/>
          <w:b/>
          <w:bCs/>
          <w:sz w:val="44"/>
          <w:szCs w:val="44"/>
        </w:rPr>
        <w:t>（正/副本）</w:t>
      </w:r>
      <w:bookmarkEnd w:id="134"/>
      <w:bookmarkEnd w:id="135"/>
      <w:bookmarkEnd w:id="136"/>
      <w:bookmarkEnd w:id="137"/>
      <w:bookmarkEnd w:id="138"/>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firstLine="723" w:firstLineChars="200"/>
        <w:rPr>
          <w:rFonts w:hint="eastAsia"/>
          <w:b/>
          <w:bCs/>
          <w:sz w:val="36"/>
          <w:szCs w:val="36"/>
        </w:rPr>
      </w:pPr>
      <w:bookmarkStart w:id="139" w:name="_Toc1665_WPSOffice_Level1"/>
      <w:bookmarkStart w:id="140" w:name="_Toc5796_WPSOffice_Level1"/>
      <w:bookmarkStart w:id="141" w:name="_Toc22444_WPSOffice_Level1"/>
      <w:r>
        <w:rPr>
          <w:rFonts w:hint="eastAsia"/>
          <w:b/>
          <w:bCs/>
          <w:sz w:val="36"/>
          <w:szCs w:val="36"/>
        </w:rPr>
        <w:t>项目编号:</w:t>
      </w:r>
      <w:bookmarkEnd w:id="139"/>
      <w:bookmarkEnd w:id="140"/>
      <w:bookmarkEnd w:id="141"/>
      <w:r>
        <w:rPr>
          <w:rFonts w:hint="eastAsia"/>
          <w:b/>
          <w:bCs/>
          <w:sz w:val="36"/>
          <w:szCs w:val="36"/>
        </w:rPr>
        <w:t xml:space="preserve">               </w:t>
      </w:r>
    </w:p>
    <w:p>
      <w:pPr>
        <w:bidi w:val="0"/>
        <w:ind w:firstLine="723" w:firstLineChars="200"/>
        <w:rPr>
          <w:rFonts w:hint="eastAsia"/>
          <w:b/>
          <w:bCs/>
          <w:sz w:val="36"/>
          <w:szCs w:val="36"/>
        </w:rPr>
      </w:pPr>
      <w:bookmarkStart w:id="142" w:name="_Toc9321_WPSOffice_Level1"/>
      <w:bookmarkStart w:id="143" w:name="_Toc14495_WPSOffice_Level1"/>
      <w:bookmarkStart w:id="144" w:name="_Toc22349_WPSOffice_Level1"/>
      <w:r>
        <w:rPr>
          <w:rFonts w:hint="eastAsia"/>
          <w:b/>
          <w:bCs/>
          <w:sz w:val="36"/>
          <w:szCs w:val="36"/>
        </w:rPr>
        <w:t>项目名称：</w:t>
      </w:r>
      <w:bookmarkEnd w:id="142"/>
      <w:bookmarkEnd w:id="143"/>
      <w:bookmarkEnd w:id="144"/>
    </w:p>
    <w:p>
      <w:pPr>
        <w:bidi w:val="0"/>
        <w:ind w:firstLine="723" w:firstLineChars="200"/>
        <w:rPr>
          <w:rFonts w:hint="eastAsia"/>
          <w:lang w:eastAsia="zh-CN"/>
        </w:rPr>
      </w:pPr>
      <w:bookmarkStart w:id="145" w:name="_Toc2900_WPSOffice_Level1"/>
      <w:bookmarkStart w:id="146" w:name="_Toc29262_WPSOffice_Level1"/>
      <w:bookmarkStart w:id="147" w:name="_Toc5806_WPSOffice_Level1"/>
      <w:r>
        <w:rPr>
          <w:rFonts w:hint="eastAsia"/>
          <w:b/>
          <w:bCs/>
          <w:sz w:val="36"/>
          <w:szCs w:val="36"/>
        </w:rPr>
        <w:t>投标单位：</w:t>
      </w:r>
      <w:bookmarkEnd w:id="145"/>
      <w:bookmarkEnd w:id="146"/>
      <w:bookmarkEnd w:id="147"/>
      <w:r>
        <w:rPr>
          <w:rFonts w:hint="eastAsia"/>
          <w:lang w:eastAsia="zh-CN"/>
        </w:rPr>
        <w:br w:type="page"/>
      </w:r>
    </w:p>
    <w:p>
      <w:pPr>
        <w:bidi w:val="0"/>
        <w:ind w:left="1400" w:leftChars="200" w:hanging="840" w:hangingChars="3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ascii="仿宋" w:hAnsi="仿宋" w:eastAsia="仿宋" w:cs="仿宋"/>
          <w:b/>
          <w:bCs/>
          <w:sz w:val="36"/>
          <w:szCs w:val="36"/>
        </w:rPr>
      </w:pPr>
      <w:r>
        <w:rPr>
          <w:rFonts w:hint="eastAsia"/>
          <w:lang w:val="en-US" w:eastAsia="zh-CN"/>
        </w:rPr>
        <w:t xml:space="preserve"> </w:t>
      </w:r>
      <w:bookmarkStart w:id="148" w:name="_Toc6136_WPSOffice_Level1"/>
      <w:bookmarkStart w:id="149" w:name="_Toc10037_WPSOffice_Level1"/>
      <w:bookmarkStart w:id="150" w:name="_Toc9711_WPSOffice_Level1"/>
      <w:r>
        <w:rPr>
          <w:rFonts w:hint="eastAsia" w:ascii="仿宋" w:hAnsi="仿宋" w:eastAsia="仿宋" w:cs="仿宋"/>
          <w:b/>
          <w:bCs/>
          <w:sz w:val="36"/>
          <w:szCs w:val="36"/>
          <w:lang w:eastAsia="zh-CN"/>
        </w:rPr>
        <w:t>商务技术标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（正/副本）</w:t>
      </w:r>
      <w:bookmarkEnd w:id="148"/>
      <w:bookmarkEnd w:id="149"/>
      <w:bookmarkEnd w:id="150"/>
      <w:r>
        <w:rPr>
          <w:rFonts w:hint="eastAsia" w:ascii="仿宋" w:hAnsi="仿宋" w:eastAsia="仿宋" w:cs="仿宋"/>
          <w:b/>
          <w:bCs/>
          <w:sz w:val="36"/>
          <w:szCs w:val="36"/>
          <w:lang w:val="en-US" w:eastAsia="zh-CN"/>
        </w:rPr>
        <w:t xml:space="preserve"> </w:t>
      </w:r>
    </w:p>
    <w:p>
      <w:pPr>
        <w:bidi w:val="0"/>
        <w:ind w:left="3360" w:leftChars="1200" w:firstLine="361" w:firstLineChars="100"/>
        <w:rPr>
          <w:rFonts w:hint="eastAsia" w:ascii="仿宋" w:hAnsi="仿宋" w:eastAsia="仿宋" w:cs="仿宋"/>
          <w:b/>
          <w:bCs/>
          <w:sz w:val="36"/>
          <w:szCs w:val="36"/>
          <w:lang w:val="en-US" w:eastAsia="zh-CN"/>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bookmarkStart w:id="151" w:name="_Toc14192_WPSOffice_Level1"/>
      <w:bookmarkStart w:id="152" w:name="_Toc24622_WPSOffice_Level1"/>
      <w:bookmarkStart w:id="153" w:name="_Toc25589_WPSOffice_Level1"/>
      <w:r>
        <w:rPr>
          <w:rFonts w:hint="eastAsia" w:ascii="仿宋" w:hAnsi="仿宋" w:eastAsia="仿宋" w:cs="仿宋"/>
          <w:b/>
          <w:bCs/>
          <w:sz w:val="36"/>
          <w:szCs w:val="36"/>
        </w:rPr>
        <w:t>项目编号:</w:t>
      </w:r>
      <w:bookmarkEnd w:id="151"/>
      <w:bookmarkEnd w:id="152"/>
      <w:bookmarkEnd w:id="153"/>
      <w:r>
        <w:rPr>
          <w:rFonts w:hint="eastAsia" w:ascii="仿宋" w:hAnsi="仿宋" w:eastAsia="仿宋" w:cs="仿宋"/>
          <w:b/>
          <w:bCs/>
          <w:sz w:val="36"/>
          <w:szCs w:val="36"/>
        </w:rPr>
        <w:t xml:space="preserve">               </w:t>
      </w:r>
    </w:p>
    <w:p>
      <w:pPr>
        <w:bidi w:val="0"/>
        <w:ind w:firstLine="723" w:firstLineChars="200"/>
        <w:rPr>
          <w:rFonts w:hint="eastAsia" w:ascii="仿宋" w:hAnsi="仿宋" w:eastAsia="仿宋" w:cs="仿宋"/>
          <w:b/>
          <w:bCs/>
          <w:sz w:val="36"/>
          <w:szCs w:val="36"/>
        </w:rPr>
      </w:pPr>
      <w:bookmarkStart w:id="154" w:name="_Toc27057_WPSOffice_Level1"/>
      <w:bookmarkStart w:id="155" w:name="_Toc21481_WPSOffice_Level1"/>
      <w:bookmarkStart w:id="156" w:name="_Toc3786_WPSOffice_Level1"/>
      <w:r>
        <w:rPr>
          <w:rFonts w:hint="eastAsia" w:ascii="仿宋" w:hAnsi="仿宋" w:eastAsia="仿宋" w:cs="仿宋"/>
          <w:b/>
          <w:bCs/>
          <w:sz w:val="36"/>
          <w:szCs w:val="36"/>
        </w:rPr>
        <w:t>项目名称：</w:t>
      </w:r>
      <w:bookmarkEnd w:id="154"/>
      <w:bookmarkEnd w:id="155"/>
      <w:bookmarkEnd w:id="156"/>
    </w:p>
    <w:p>
      <w:pPr>
        <w:bidi w:val="0"/>
        <w:ind w:firstLine="723" w:firstLineChars="200"/>
        <w:rPr>
          <w:rFonts w:hint="eastAsia" w:ascii="仿宋" w:hAnsi="仿宋" w:eastAsia="仿宋" w:cs="仿宋"/>
          <w:b/>
          <w:bCs/>
          <w:sz w:val="36"/>
          <w:szCs w:val="36"/>
        </w:rPr>
      </w:pPr>
      <w:bookmarkStart w:id="157" w:name="_Toc7440_WPSOffice_Level1"/>
      <w:bookmarkStart w:id="158" w:name="_Toc27570_WPSOffice_Level1"/>
      <w:bookmarkStart w:id="159" w:name="_Toc18458_WPSOffice_Level1"/>
      <w:r>
        <w:rPr>
          <w:rFonts w:hint="eastAsia" w:ascii="仿宋" w:hAnsi="仿宋" w:eastAsia="仿宋" w:cs="仿宋"/>
          <w:b/>
          <w:bCs/>
          <w:sz w:val="36"/>
          <w:szCs w:val="36"/>
        </w:rPr>
        <w:t>投标单位：</w:t>
      </w:r>
      <w:bookmarkEnd w:id="157"/>
      <w:bookmarkEnd w:id="158"/>
      <w:bookmarkEnd w:id="159"/>
      <w:r>
        <w:rPr>
          <w:rFonts w:hint="eastAsia" w:ascii="仿宋" w:hAnsi="仿宋" w:eastAsia="仿宋" w:cs="仿宋"/>
          <w:b/>
          <w:bCs/>
          <w:sz w:val="36"/>
          <w:szCs w:val="36"/>
        </w:rPr>
        <w:t xml:space="preserve">         </w:t>
      </w: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3" o:spid="_x0000_s2053"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8"/>
                  <w:rPr>
                    <w:rStyle w:val="26"/>
                  </w:rPr>
                </w:pPr>
                <w:r>
                  <w:fldChar w:fldCharType="begin"/>
                </w:r>
                <w:r>
                  <w:rPr>
                    <w:rStyle w:val="26"/>
                  </w:rPr>
                  <w:instrText xml:space="preserve">PAGE  </w:instrText>
                </w:r>
                <w:r>
                  <w:fldChar w:fldCharType="separate"/>
                </w:r>
                <w:r>
                  <w:rPr>
                    <w:rStyle w:val="26"/>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9867"/>
    <w:multiLevelType w:val="singleLevel"/>
    <w:tmpl w:val="8A129867"/>
    <w:lvl w:ilvl="0" w:tentative="0">
      <w:start w:val="2"/>
      <w:numFmt w:val="chineseCounting"/>
      <w:suff w:val="nothing"/>
      <w:lvlText w:val="%1、"/>
      <w:lvlJc w:val="left"/>
      <w:rPr>
        <w:rFonts w:hint="eastAsia"/>
      </w:rPr>
    </w:lvl>
  </w:abstractNum>
  <w:abstractNum w:abstractNumId="1">
    <w:nsid w:val="02C272B3"/>
    <w:multiLevelType w:val="multilevel"/>
    <w:tmpl w:val="02C272B3"/>
    <w:lvl w:ilvl="0" w:tentative="0">
      <w:start w:val="1"/>
      <w:numFmt w:val="decimal"/>
      <w:suff w:val="nothing"/>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7DEF69"/>
    <w:multiLevelType w:val="singleLevel"/>
    <w:tmpl w:val="427DEF69"/>
    <w:lvl w:ilvl="0" w:tentative="0">
      <w:start w:val="1"/>
      <w:numFmt w:val="chineseCounting"/>
      <w:suff w:val="nothing"/>
      <w:lvlText w:val="（%1）"/>
      <w:lvlJc w:val="left"/>
      <w:rPr>
        <w:rFonts w:hint="eastAsia"/>
      </w:rPr>
    </w:lvl>
  </w:abstractNum>
  <w:abstractNum w:abstractNumId="3">
    <w:nsid w:val="7C6D3294"/>
    <w:multiLevelType w:val="multilevel"/>
    <w:tmpl w:val="7C6D32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87F93"/>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0D001C"/>
    <w:rsid w:val="01245079"/>
    <w:rsid w:val="01385D08"/>
    <w:rsid w:val="02135482"/>
    <w:rsid w:val="04640A95"/>
    <w:rsid w:val="0468333B"/>
    <w:rsid w:val="04685C77"/>
    <w:rsid w:val="049D65CE"/>
    <w:rsid w:val="04D41CED"/>
    <w:rsid w:val="05004B89"/>
    <w:rsid w:val="055C050A"/>
    <w:rsid w:val="055D1DB9"/>
    <w:rsid w:val="059B6498"/>
    <w:rsid w:val="05A50718"/>
    <w:rsid w:val="05C1316A"/>
    <w:rsid w:val="06281B30"/>
    <w:rsid w:val="065366CF"/>
    <w:rsid w:val="07233C09"/>
    <w:rsid w:val="07332330"/>
    <w:rsid w:val="079F2679"/>
    <w:rsid w:val="0872687C"/>
    <w:rsid w:val="08CC0EDE"/>
    <w:rsid w:val="09051A80"/>
    <w:rsid w:val="090D7165"/>
    <w:rsid w:val="0932436A"/>
    <w:rsid w:val="0A606DA8"/>
    <w:rsid w:val="0A6B7FEE"/>
    <w:rsid w:val="0B6116FC"/>
    <w:rsid w:val="0B6A79E1"/>
    <w:rsid w:val="0B926A1C"/>
    <w:rsid w:val="0BC413D6"/>
    <w:rsid w:val="0C2E4FDD"/>
    <w:rsid w:val="0C702EBF"/>
    <w:rsid w:val="0C907904"/>
    <w:rsid w:val="0CA571BB"/>
    <w:rsid w:val="0CE172DD"/>
    <w:rsid w:val="0CEF43B2"/>
    <w:rsid w:val="0D8E72C1"/>
    <w:rsid w:val="101F6A47"/>
    <w:rsid w:val="10C36A60"/>
    <w:rsid w:val="119806E1"/>
    <w:rsid w:val="130A020F"/>
    <w:rsid w:val="13EA5332"/>
    <w:rsid w:val="146C3B66"/>
    <w:rsid w:val="14BB6B21"/>
    <w:rsid w:val="1541312E"/>
    <w:rsid w:val="154D4535"/>
    <w:rsid w:val="15E222FE"/>
    <w:rsid w:val="1609147A"/>
    <w:rsid w:val="166243DE"/>
    <w:rsid w:val="171E0E77"/>
    <w:rsid w:val="17A16900"/>
    <w:rsid w:val="17B7413C"/>
    <w:rsid w:val="181836B3"/>
    <w:rsid w:val="181B01C9"/>
    <w:rsid w:val="18426DAD"/>
    <w:rsid w:val="18C36B94"/>
    <w:rsid w:val="194C128D"/>
    <w:rsid w:val="19596934"/>
    <w:rsid w:val="19787A20"/>
    <w:rsid w:val="198F1124"/>
    <w:rsid w:val="1C7101AE"/>
    <w:rsid w:val="1D50414D"/>
    <w:rsid w:val="1D525DC8"/>
    <w:rsid w:val="1DA3419C"/>
    <w:rsid w:val="1E58374D"/>
    <w:rsid w:val="2007671F"/>
    <w:rsid w:val="20E40382"/>
    <w:rsid w:val="21427122"/>
    <w:rsid w:val="2163749E"/>
    <w:rsid w:val="216948B6"/>
    <w:rsid w:val="22D41753"/>
    <w:rsid w:val="232B7240"/>
    <w:rsid w:val="23AA1A4B"/>
    <w:rsid w:val="23DC5FE7"/>
    <w:rsid w:val="2488402E"/>
    <w:rsid w:val="2587525C"/>
    <w:rsid w:val="26306655"/>
    <w:rsid w:val="2681368A"/>
    <w:rsid w:val="295D104C"/>
    <w:rsid w:val="296B6DE3"/>
    <w:rsid w:val="29EE5067"/>
    <w:rsid w:val="2A0D08BF"/>
    <w:rsid w:val="2B3314A3"/>
    <w:rsid w:val="2B7E3838"/>
    <w:rsid w:val="2BA51A50"/>
    <w:rsid w:val="2BE2336D"/>
    <w:rsid w:val="2C1504A4"/>
    <w:rsid w:val="2C4507BC"/>
    <w:rsid w:val="2D695C3B"/>
    <w:rsid w:val="2D962B97"/>
    <w:rsid w:val="2DBE552A"/>
    <w:rsid w:val="2DDE3737"/>
    <w:rsid w:val="2DF1289B"/>
    <w:rsid w:val="2E390859"/>
    <w:rsid w:val="2E7A53FB"/>
    <w:rsid w:val="2E997BD3"/>
    <w:rsid w:val="310E4C7B"/>
    <w:rsid w:val="324A2B14"/>
    <w:rsid w:val="324E2D9F"/>
    <w:rsid w:val="32E47372"/>
    <w:rsid w:val="32F420C0"/>
    <w:rsid w:val="340B00EB"/>
    <w:rsid w:val="347C5283"/>
    <w:rsid w:val="349B5013"/>
    <w:rsid w:val="35805AD0"/>
    <w:rsid w:val="35BB27DB"/>
    <w:rsid w:val="362205D1"/>
    <w:rsid w:val="362B75E6"/>
    <w:rsid w:val="3664201C"/>
    <w:rsid w:val="36F874FC"/>
    <w:rsid w:val="370C255A"/>
    <w:rsid w:val="38936FC1"/>
    <w:rsid w:val="398C22F9"/>
    <w:rsid w:val="3B4A4EE8"/>
    <w:rsid w:val="3BA86C8A"/>
    <w:rsid w:val="3C2667C1"/>
    <w:rsid w:val="3C91665F"/>
    <w:rsid w:val="3C943DF6"/>
    <w:rsid w:val="3CD220ED"/>
    <w:rsid w:val="3DFD71B1"/>
    <w:rsid w:val="3E3A4E72"/>
    <w:rsid w:val="3EED0FA5"/>
    <w:rsid w:val="3F252B46"/>
    <w:rsid w:val="401A64A7"/>
    <w:rsid w:val="401D7CDC"/>
    <w:rsid w:val="404E0E09"/>
    <w:rsid w:val="405325B9"/>
    <w:rsid w:val="41DB5799"/>
    <w:rsid w:val="42850453"/>
    <w:rsid w:val="42BE0C30"/>
    <w:rsid w:val="430F4F93"/>
    <w:rsid w:val="4325767B"/>
    <w:rsid w:val="440C1D7A"/>
    <w:rsid w:val="444608F4"/>
    <w:rsid w:val="44562050"/>
    <w:rsid w:val="4498349C"/>
    <w:rsid w:val="450B18CE"/>
    <w:rsid w:val="45505A12"/>
    <w:rsid w:val="4688540E"/>
    <w:rsid w:val="46BA2089"/>
    <w:rsid w:val="46D77200"/>
    <w:rsid w:val="471962C8"/>
    <w:rsid w:val="478D4D61"/>
    <w:rsid w:val="47B45B4D"/>
    <w:rsid w:val="47E7033E"/>
    <w:rsid w:val="483025F1"/>
    <w:rsid w:val="485D15FE"/>
    <w:rsid w:val="48BF57B1"/>
    <w:rsid w:val="4B215591"/>
    <w:rsid w:val="4B342E01"/>
    <w:rsid w:val="4B576F03"/>
    <w:rsid w:val="4B675507"/>
    <w:rsid w:val="4B756063"/>
    <w:rsid w:val="4C9A1240"/>
    <w:rsid w:val="4E0D71FF"/>
    <w:rsid w:val="4EC306A1"/>
    <w:rsid w:val="4ED224AA"/>
    <w:rsid w:val="4F305C9E"/>
    <w:rsid w:val="500A57CD"/>
    <w:rsid w:val="51301737"/>
    <w:rsid w:val="514E2C41"/>
    <w:rsid w:val="51582F6D"/>
    <w:rsid w:val="515B472F"/>
    <w:rsid w:val="518C2DF2"/>
    <w:rsid w:val="52704FDD"/>
    <w:rsid w:val="527E13EA"/>
    <w:rsid w:val="52B84408"/>
    <w:rsid w:val="539B1BE0"/>
    <w:rsid w:val="53CC72DA"/>
    <w:rsid w:val="53FE27A0"/>
    <w:rsid w:val="54301327"/>
    <w:rsid w:val="54652463"/>
    <w:rsid w:val="550132F8"/>
    <w:rsid w:val="555C64BD"/>
    <w:rsid w:val="55C97126"/>
    <w:rsid w:val="55E67901"/>
    <w:rsid w:val="56815419"/>
    <w:rsid w:val="582C3D67"/>
    <w:rsid w:val="594E613A"/>
    <w:rsid w:val="597862A0"/>
    <w:rsid w:val="599C75DA"/>
    <w:rsid w:val="59CF2F52"/>
    <w:rsid w:val="5A2655E8"/>
    <w:rsid w:val="5AB85862"/>
    <w:rsid w:val="5B314BA3"/>
    <w:rsid w:val="5B460CBA"/>
    <w:rsid w:val="5B57060D"/>
    <w:rsid w:val="5C5D143C"/>
    <w:rsid w:val="5CBC1717"/>
    <w:rsid w:val="5CE307A3"/>
    <w:rsid w:val="5CEC3C6D"/>
    <w:rsid w:val="5D4B34FB"/>
    <w:rsid w:val="5E060404"/>
    <w:rsid w:val="5E10240B"/>
    <w:rsid w:val="5E6742C5"/>
    <w:rsid w:val="5E853E9B"/>
    <w:rsid w:val="5EBD13DC"/>
    <w:rsid w:val="601B4F10"/>
    <w:rsid w:val="60D812D4"/>
    <w:rsid w:val="611E08BB"/>
    <w:rsid w:val="615B59FC"/>
    <w:rsid w:val="61945AA2"/>
    <w:rsid w:val="61B61708"/>
    <w:rsid w:val="61FD1B26"/>
    <w:rsid w:val="63B21E2B"/>
    <w:rsid w:val="63E26950"/>
    <w:rsid w:val="644C3A93"/>
    <w:rsid w:val="65CC5FCF"/>
    <w:rsid w:val="663078A9"/>
    <w:rsid w:val="67A66952"/>
    <w:rsid w:val="67A75407"/>
    <w:rsid w:val="68937571"/>
    <w:rsid w:val="68B45676"/>
    <w:rsid w:val="68DF09F0"/>
    <w:rsid w:val="69C842C7"/>
    <w:rsid w:val="69E20CBC"/>
    <w:rsid w:val="6A061647"/>
    <w:rsid w:val="6A175882"/>
    <w:rsid w:val="6AEA0C2F"/>
    <w:rsid w:val="6B785036"/>
    <w:rsid w:val="6BAC2DD9"/>
    <w:rsid w:val="6C5238E7"/>
    <w:rsid w:val="6CDF3E59"/>
    <w:rsid w:val="6D206118"/>
    <w:rsid w:val="6D2F49DB"/>
    <w:rsid w:val="6DCA28EF"/>
    <w:rsid w:val="6F106633"/>
    <w:rsid w:val="700C12BF"/>
    <w:rsid w:val="703D430A"/>
    <w:rsid w:val="70835874"/>
    <w:rsid w:val="70D204D8"/>
    <w:rsid w:val="70D4462A"/>
    <w:rsid w:val="71135217"/>
    <w:rsid w:val="721415EB"/>
    <w:rsid w:val="7235413F"/>
    <w:rsid w:val="725B7E61"/>
    <w:rsid w:val="73DB0AB8"/>
    <w:rsid w:val="76234842"/>
    <w:rsid w:val="76312C4C"/>
    <w:rsid w:val="76AC0A96"/>
    <w:rsid w:val="76BE4E1E"/>
    <w:rsid w:val="77157251"/>
    <w:rsid w:val="77D26A58"/>
    <w:rsid w:val="781A3051"/>
    <w:rsid w:val="784446B2"/>
    <w:rsid w:val="78925818"/>
    <w:rsid w:val="78CB1333"/>
    <w:rsid w:val="7900628C"/>
    <w:rsid w:val="79EC6BE8"/>
    <w:rsid w:val="7A4C2222"/>
    <w:rsid w:val="7B3E1586"/>
    <w:rsid w:val="7B9E7459"/>
    <w:rsid w:val="7D85317D"/>
    <w:rsid w:val="7EBD0A12"/>
    <w:rsid w:val="7F4A6609"/>
    <w:rsid w:val="7F93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8"/>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3"/>
    <w:autoRedefine/>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Body Text Indent"/>
    <w:basedOn w:val="1"/>
    <w:autoRedefine/>
    <w:qFormat/>
    <w:uiPriority w:val="0"/>
    <w:pPr>
      <w:spacing w:after="120"/>
      <w:ind w:left="200" w:leftChars="200"/>
    </w:pPr>
    <w:rPr>
      <w:rFonts w:ascii="Times New Roman" w:hAnsi="Times New Roman"/>
      <w:sz w:val="28"/>
      <w:szCs w:val="20"/>
    </w:r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ind w:left="420" w:leftChars="200"/>
    </w:pPr>
  </w:style>
  <w:style w:type="paragraph" w:styleId="12">
    <w:name w:val="Body Text First Indent"/>
    <w:basedOn w:val="2"/>
    <w:autoRedefine/>
    <w:qFormat/>
    <w:uiPriority w:val="0"/>
    <w:pPr>
      <w:ind w:firstLine="420" w:firstLineChars="100"/>
    </w:pPr>
  </w:style>
  <w:style w:type="paragraph" w:styleId="13">
    <w:name w:val="Body Text First Indent 2"/>
    <w:basedOn w:val="6"/>
    <w:autoRedefine/>
    <w:unhideWhenUsed/>
    <w:qFormat/>
    <w:uiPriority w:val="99"/>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99"/>
    <w:rPr>
      <w:color w:val="0000FF"/>
      <w:u w:val="single"/>
    </w:rPr>
  </w:style>
  <w:style w:type="character" w:customStyle="1" w:styleId="18">
    <w:name w:val="标题 1 Char"/>
    <w:basedOn w:val="16"/>
    <w:link w:val="3"/>
    <w:autoRedefine/>
    <w:qFormat/>
    <w:uiPriority w:val="0"/>
    <w:rPr>
      <w:rFonts w:ascii="Times New Roman" w:hAnsi="Times New Roman" w:eastAsia="仿宋"/>
      <w:b/>
      <w:bCs/>
      <w:kern w:val="44"/>
      <w:sz w:val="44"/>
      <w:szCs w:val="44"/>
    </w:rPr>
  </w:style>
  <w:style w:type="character" w:customStyle="1" w:styleId="19">
    <w:name w:val="font01"/>
    <w:basedOn w:val="16"/>
    <w:autoRedefine/>
    <w:qFormat/>
    <w:uiPriority w:val="0"/>
    <w:rPr>
      <w:rFonts w:hint="eastAsia" w:ascii="宋体" w:hAnsi="宋体" w:eastAsia="宋体" w:cs="宋体"/>
      <w:color w:val="000000"/>
      <w:sz w:val="24"/>
      <w:szCs w:val="24"/>
      <w:u w:val="single"/>
    </w:rPr>
  </w:style>
  <w:style w:type="character" w:customStyle="1" w:styleId="20">
    <w:name w:val="font31"/>
    <w:basedOn w:val="16"/>
    <w:autoRedefine/>
    <w:qFormat/>
    <w:uiPriority w:val="0"/>
    <w:rPr>
      <w:rFonts w:hint="eastAsia" w:ascii="宋体" w:hAnsi="宋体" w:eastAsia="宋体" w:cs="宋体"/>
      <w:color w:val="000000"/>
      <w:sz w:val="18"/>
      <w:szCs w:val="18"/>
      <w:u w:val="none"/>
    </w:rPr>
  </w:style>
  <w:style w:type="character" w:customStyle="1" w:styleId="21">
    <w:name w:val="font41"/>
    <w:basedOn w:val="16"/>
    <w:autoRedefine/>
    <w:qFormat/>
    <w:uiPriority w:val="0"/>
    <w:rPr>
      <w:rFonts w:hint="eastAsia" w:ascii="宋体" w:hAnsi="宋体" w:eastAsia="宋体" w:cs="宋体"/>
      <w:b/>
      <w:color w:val="000000"/>
      <w:sz w:val="20"/>
      <w:szCs w:val="20"/>
      <w:u w:val="none"/>
    </w:rPr>
  </w:style>
  <w:style w:type="character" w:customStyle="1" w:styleId="22">
    <w:name w:val="font71"/>
    <w:basedOn w:val="16"/>
    <w:qFormat/>
    <w:uiPriority w:val="0"/>
    <w:rPr>
      <w:rFonts w:ascii="Calibri" w:hAnsi="Calibri" w:cs="Calibri"/>
      <w:b/>
      <w:color w:val="000000"/>
      <w:sz w:val="20"/>
      <w:szCs w:val="20"/>
      <w:u w:val="none"/>
    </w:rPr>
  </w:style>
  <w:style w:type="character" w:customStyle="1" w:styleId="23">
    <w:name w:val="font61"/>
    <w:basedOn w:val="16"/>
    <w:autoRedefine/>
    <w:qFormat/>
    <w:uiPriority w:val="0"/>
    <w:rPr>
      <w:rFonts w:hint="default" w:ascii="Helv" w:hAnsi="Helv" w:eastAsia="Helv" w:cs="Helv"/>
      <w:color w:val="000000"/>
      <w:sz w:val="18"/>
      <w:szCs w:val="18"/>
      <w:u w:val="none"/>
    </w:rPr>
  </w:style>
  <w:style w:type="character" w:customStyle="1" w:styleId="24">
    <w:name w:val="font11"/>
    <w:basedOn w:val="16"/>
    <w:autoRedefine/>
    <w:qFormat/>
    <w:uiPriority w:val="0"/>
    <w:rPr>
      <w:rFonts w:hint="eastAsia" w:ascii="宋体" w:hAnsi="宋体" w:eastAsia="宋体" w:cs="宋体"/>
      <w:color w:val="000000"/>
      <w:sz w:val="18"/>
      <w:szCs w:val="18"/>
      <w:u w:val="none"/>
      <w:vertAlign w:val="subscript"/>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 w:type="character" w:customStyle="1" w:styleId="26">
    <w:name w:val="页码1"/>
    <w:basedOn w:val="16"/>
    <w:autoRedefine/>
    <w:qFormat/>
    <w:uiPriority w:val="0"/>
  </w:style>
  <w:style w:type="paragraph" w:customStyle="1" w:styleId="27">
    <w:name w:val="Char Char1 Char Char Char Char Char Char Char"/>
    <w:basedOn w:val="1"/>
    <w:qFormat/>
    <w:uiPriority w:val="0"/>
    <w:pPr>
      <w:pageBreakBefore/>
    </w:pPr>
  </w:style>
  <w:style w:type="paragraph" w:customStyle="1" w:styleId="28">
    <w:name w:val="列出段落1"/>
    <w:basedOn w:val="1"/>
    <w:autoRedefine/>
    <w:qFormat/>
    <w:uiPriority w:val="0"/>
    <w:pPr>
      <w:ind w:firstLine="420" w:firstLineChars="200"/>
    </w:pPr>
    <w:rPr>
      <w:rFonts w:ascii="Calibri" w:hAnsi="Calibri"/>
      <w:szCs w:val="22"/>
    </w:rPr>
  </w:style>
  <w:style w:type="paragraph" w:customStyle="1" w:styleId="29">
    <w:name w:val="正文文本 31"/>
    <w:basedOn w:val="1"/>
    <w:autoRedefine/>
    <w:qFormat/>
    <w:uiPriority w:val="0"/>
    <w:pPr>
      <w:spacing w:after="120"/>
    </w:pPr>
    <w:rPr>
      <w:sz w:val="16"/>
      <w:szCs w:val="16"/>
    </w:rPr>
  </w:style>
  <w:style w:type="paragraph" w:customStyle="1" w:styleId="30">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1">
    <w:name w:val="正文缩进1"/>
    <w:basedOn w:val="1"/>
    <w:autoRedefine/>
    <w:qFormat/>
    <w:uiPriority w:val="0"/>
    <w:pPr>
      <w:ind w:firstLine="420" w:firstLineChars="200"/>
    </w:pPr>
  </w:style>
  <w:style w:type="paragraph" w:customStyle="1" w:styleId="32">
    <w:name w:val="Char"/>
    <w:basedOn w:val="1"/>
    <w:autoRedefine/>
    <w:qFormat/>
    <w:uiPriority w:val="0"/>
  </w:style>
  <w:style w:type="paragraph" w:customStyle="1" w:styleId="33">
    <w:name w:val="列出段落11"/>
    <w:basedOn w:val="1"/>
    <w:autoRedefine/>
    <w:qFormat/>
    <w:uiPriority w:val="0"/>
    <w:pPr>
      <w:ind w:firstLine="420" w:firstLineChars="200"/>
    </w:pPr>
  </w:style>
  <w:style w:type="paragraph" w:customStyle="1" w:styleId="34">
    <w:name w:val="正文文本缩进 21"/>
    <w:basedOn w:val="1"/>
    <w:autoRedefine/>
    <w:qFormat/>
    <w:uiPriority w:val="0"/>
    <w:pPr>
      <w:spacing w:after="120" w:line="480" w:lineRule="auto"/>
      <w:ind w:left="420" w:leftChars="200"/>
    </w:pPr>
  </w:style>
  <w:style w:type="paragraph" w:customStyle="1" w:styleId="35">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6">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默认段落字体 Para Char"/>
    <w:basedOn w:val="1"/>
    <w:autoRedefine/>
    <w:qFormat/>
    <w:uiPriority w:val="0"/>
  </w:style>
  <w:style w:type="paragraph" w:customStyle="1" w:styleId="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Char Char Char"/>
    <w:basedOn w:val="1"/>
    <w:autoRedefine/>
    <w:qFormat/>
    <w:uiPriority w:val="0"/>
    <w:rPr>
      <w:rFonts w:ascii="Tahoma" w:hAnsi="Tahoma"/>
      <w:sz w:val="24"/>
      <w:szCs w:val="20"/>
    </w:rPr>
  </w:style>
  <w:style w:type="paragraph" w:customStyle="1" w:styleId="40">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1">
    <w:name w:val="样式 正文（首行缩进两字） + 宋体 小四"/>
    <w:basedOn w:val="31"/>
    <w:autoRedefine/>
    <w:qFormat/>
    <w:uiPriority w:val="0"/>
    <w:pPr>
      <w:spacing w:line="360" w:lineRule="auto"/>
      <w:ind w:firstLine="560"/>
    </w:pPr>
    <w:rPr>
      <w:rFonts w:ascii="仿宋_GB2312" w:hAnsi="宋体" w:eastAsia="仿宋_GB2312"/>
      <w:spacing w:val="-10"/>
      <w:sz w:val="30"/>
      <w:szCs w:val="30"/>
    </w:rPr>
  </w:style>
  <w:style w:type="paragraph" w:customStyle="1" w:styleId="42">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3">
    <w:name w:val="标题 2 Char"/>
    <w:basedOn w:val="16"/>
    <w:link w:val="4"/>
    <w:autoRedefine/>
    <w:qFormat/>
    <w:uiPriority w:val="9"/>
    <w:rPr>
      <w:rFonts w:eastAsia="仿宋" w:asciiTheme="majorAscii" w:hAnsiTheme="majorAscii" w:cstheme="majorBidi"/>
      <w:b/>
      <w:bCs/>
      <w:kern w:val="2"/>
      <w:sz w:val="28"/>
      <w:szCs w:val="32"/>
    </w:rPr>
  </w:style>
  <w:style w:type="character" w:customStyle="1" w:styleId="44">
    <w:name w:val="书籍标题1"/>
    <w:autoRedefine/>
    <w:qFormat/>
    <w:uiPriority w:val="0"/>
    <w:rPr>
      <w:b/>
      <w:smallCaps/>
      <w:spacing w:val="5"/>
      <w:w w:val="100"/>
      <w:sz w:val="20"/>
      <w:szCs w:val="20"/>
      <w:shd w:val="clear" w:color="auto" w:fill="auto"/>
    </w:rPr>
  </w:style>
  <w:style w:type="paragraph" w:customStyle="1" w:styleId="45">
    <w:name w:val="List Paragraph"/>
    <w:basedOn w:val="1"/>
    <w:autoRedefine/>
    <w:qFormat/>
    <w:uiPriority w:val="0"/>
    <w:pPr>
      <w:ind w:firstLine="420" w:firstLineChars="200"/>
    </w:p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WPSOffice手动目录 2"/>
    <w:autoRedefine/>
    <w:qFormat/>
    <w:uiPriority w:val="0"/>
    <w:pPr>
      <w:ind w:leftChars="200"/>
    </w:pPr>
    <w:rPr>
      <w:rFonts w:ascii="Times New Roman" w:hAnsi="Times New Roman" w:eastAsia="宋体" w:cs="Times New Roman"/>
      <w:sz w:val="20"/>
      <w:szCs w:val="20"/>
    </w:rPr>
  </w:style>
  <w:style w:type="paragraph" w:customStyle="1" w:styleId="48">
    <w:name w:val="WPSOffice手动目录 3"/>
    <w:autoRedefine/>
    <w:qFormat/>
    <w:uiPriority w:val="0"/>
    <w:pPr>
      <w:ind w:leftChars="400"/>
    </w:pPr>
    <w:rPr>
      <w:rFonts w:ascii="Times New Roman" w:hAnsi="Times New Roman" w:eastAsia="宋体" w:cs="Times New Roman"/>
      <w:sz w:val="20"/>
      <w:szCs w:val="20"/>
    </w:rPr>
  </w:style>
  <w:style w:type="paragraph" w:customStyle="1" w:styleId="49">
    <w:name w:val="正文文本缩进1"/>
    <w:basedOn w:val="1"/>
    <w:autoRedefine/>
    <w:qFormat/>
    <w:uiPriority w:val="0"/>
    <w:pPr>
      <w:spacing w:line="700" w:lineRule="exact"/>
      <w:ind w:left="960"/>
    </w:pPr>
    <w:rPr>
      <w:sz w:val="44"/>
      <w:szCs w:val="4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0e89af-28b1-4970-845c-07b8ff63a517}"/>
        <w:style w:val=""/>
        <w:category>
          <w:name w:val="常规"/>
          <w:gallery w:val="placeholder"/>
        </w:category>
        <w:types>
          <w:type w:val="bbPlcHdr"/>
        </w:types>
        <w:behaviors>
          <w:behavior w:val="content"/>
        </w:behaviors>
        <w:description w:val=""/>
        <w:guid w:val="{f70e89af-28b1-4970-845c-07b8ff63a517}"/>
      </w:docPartPr>
      <w:docPartBody>
        <w:p>
          <w:r>
            <w:rPr>
              <w:color w:val="808080"/>
            </w:rPr>
            <w:t>单击此处输入文字。</w:t>
          </w:r>
        </w:p>
      </w:docPartBody>
    </w:docPart>
    <w:docPart>
      <w:docPartPr>
        <w:name w:val="{b8c283f9-c7df-40c2-a589-68b59ede2919}"/>
        <w:style w:val=""/>
        <w:category>
          <w:name w:val="常规"/>
          <w:gallery w:val="placeholder"/>
        </w:category>
        <w:types>
          <w:type w:val="bbPlcHdr"/>
        </w:types>
        <w:behaviors>
          <w:behavior w:val="content"/>
        </w:behaviors>
        <w:description w:val=""/>
        <w:guid w:val="{b8c283f9-c7df-40c2-a589-68b59ede2919}"/>
      </w:docPartPr>
      <w:docPartBody>
        <w:p>
          <w:r>
            <w:rPr>
              <w:color w:val="808080"/>
            </w:rPr>
            <w:t>单击此处输入文字。</w:t>
          </w:r>
        </w:p>
      </w:docPartBody>
    </w:docPart>
    <w:docPart>
      <w:docPartPr>
        <w:name w:val="{c483c65a-8ef2-41d9-9d8b-8079ec58b9dc}"/>
        <w:style w:val=""/>
        <w:category>
          <w:name w:val="常规"/>
          <w:gallery w:val="placeholder"/>
        </w:category>
        <w:types>
          <w:type w:val="bbPlcHdr"/>
        </w:types>
        <w:behaviors>
          <w:behavior w:val="content"/>
        </w:behaviors>
        <w:description w:val=""/>
        <w:guid w:val="{c483c65a-8ef2-41d9-9d8b-8079ec58b9dc}"/>
      </w:docPartPr>
      <w:docPartBody>
        <w:p>
          <w:r>
            <w:rPr>
              <w:color w:val="808080"/>
            </w:rPr>
            <w:t>单击此处输入文字。</w:t>
          </w:r>
        </w:p>
      </w:docPartBody>
    </w:docPart>
    <w:docPart>
      <w:docPartPr>
        <w:name w:val="{31214459-aa3a-41a1-ac85-7a7bc32114ee}"/>
        <w:style w:val=""/>
        <w:category>
          <w:name w:val="常规"/>
          <w:gallery w:val="placeholder"/>
        </w:category>
        <w:types>
          <w:type w:val="bbPlcHdr"/>
        </w:types>
        <w:behaviors>
          <w:behavior w:val="content"/>
        </w:behaviors>
        <w:description w:val=""/>
        <w:guid w:val="{31214459-aa3a-41a1-ac85-7a7bc32114ee}"/>
      </w:docPartPr>
      <w:docPartBody>
        <w:p>
          <w:r>
            <w:rPr>
              <w:color w:val="808080"/>
            </w:rPr>
            <w:t>单击此处输入文字。</w:t>
          </w:r>
        </w:p>
      </w:docPartBody>
    </w:docPart>
    <w:docPart>
      <w:docPartPr>
        <w:name w:val="{6836b619-a77f-4096-aeae-7dc741c0a85b}"/>
        <w:style w:val=""/>
        <w:category>
          <w:name w:val="常规"/>
          <w:gallery w:val="placeholder"/>
        </w:category>
        <w:types>
          <w:type w:val="bbPlcHdr"/>
        </w:types>
        <w:behaviors>
          <w:behavior w:val="content"/>
        </w:behaviors>
        <w:description w:val=""/>
        <w:guid w:val="{6836b619-a77f-4096-aeae-7dc741c0a85b}"/>
      </w:docPartPr>
      <w:docPartBody>
        <w:p>
          <w:r>
            <w:rPr>
              <w:color w:val="808080"/>
            </w:rPr>
            <w:t>单击此处输入文字。</w:t>
          </w:r>
        </w:p>
      </w:docPartBody>
    </w:docPart>
    <w:docPart>
      <w:docPartPr>
        <w:name w:val="{071f63e4-2322-4244-8fe7-9dcd9005f74b}"/>
        <w:style w:val=""/>
        <w:category>
          <w:name w:val="常规"/>
          <w:gallery w:val="placeholder"/>
        </w:category>
        <w:types>
          <w:type w:val="bbPlcHdr"/>
        </w:types>
        <w:behaviors>
          <w:behavior w:val="content"/>
        </w:behaviors>
        <w:description w:val=""/>
        <w:guid w:val="{071f63e4-2322-4244-8fe7-9dcd9005f74b}"/>
      </w:docPartPr>
      <w:docPartBody>
        <w:p>
          <w:r>
            <w:rPr>
              <w:color w:val="808080"/>
            </w:rPr>
            <w:t>单击此处输入文字。</w:t>
          </w:r>
        </w:p>
      </w:docPartBody>
    </w:docPart>
    <w:docPart>
      <w:docPartPr>
        <w:name w:val="{70dcc7b0-b634-4bc0-bccd-610bdda3c2d2}"/>
        <w:style w:val=""/>
        <w:category>
          <w:name w:val="常规"/>
          <w:gallery w:val="placeholder"/>
        </w:category>
        <w:types>
          <w:type w:val="bbPlcHdr"/>
        </w:types>
        <w:behaviors>
          <w:behavior w:val="content"/>
        </w:behaviors>
        <w:description w:val=""/>
        <w:guid w:val="{70dcc7b0-b634-4bc0-bccd-610bdda3c2d2}"/>
      </w:docPartPr>
      <w:docPartBody>
        <w:p>
          <w:r>
            <w:rPr>
              <w:color w:val="808080"/>
            </w:rPr>
            <w:t>单击此处输入文字。</w:t>
          </w:r>
        </w:p>
      </w:docPartBody>
    </w:docPart>
    <w:docPart>
      <w:docPartPr>
        <w:name w:val="{258baa0c-7359-429e-8b75-1bebd18b467d}"/>
        <w:style w:val=""/>
        <w:category>
          <w:name w:val="常规"/>
          <w:gallery w:val="placeholder"/>
        </w:category>
        <w:types>
          <w:type w:val="bbPlcHdr"/>
        </w:types>
        <w:behaviors>
          <w:behavior w:val="content"/>
        </w:behaviors>
        <w:description w:val=""/>
        <w:guid w:val="{258baa0c-7359-429e-8b75-1bebd18b467d}"/>
      </w:docPartPr>
      <w:docPartBody>
        <w:p>
          <w:r>
            <w:rPr>
              <w:color w:val="808080"/>
            </w:rPr>
            <w:t>单击此处输入文字。</w:t>
          </w:r>
        </w:p>
      </w:docPartBody>
    </w:docPart>
    <w:docPart>
      <w:docPartPr>
        <w:name w:val="{6ac0c3b0-7c72-45a7-a8ea-173321852a4d}"/>
        <w:style w:val=""/>
        <w:category>
          <w:name w:val="常规"/>
          <w:gallery w:val="placeholder"/>
        </w:category>
        <w:types>
          <w:type w:val="bbPlcHdr"/>
        </w:types>
        <w:behaviors>
          <w:behavior w:val="content"/>
        </w:behaviors>
        <w:description w:val=""/>
        <w:guid w:val="{6ac0c3b0-7c72-45a7-a8ea-173321852a4d}"/>
      </w:docPartPr>
      <w:docPartBody>
        <w:p>
          <w:r>
            <w:rPr>
              <w:color w:val="808080"/>
            </w:rPr>
            <w:t>单击此处输入文字。</w:t>
          </w:r>
        </w:p>
      </w:docPartBody>
    </w:docPart>
    <w:docPart>
      <w:docPartPr>
        <w:name w:val="{03f753a9-bdf1-4c9a-b439-0e68df21381b}"/>
        <w:style w:val=""/>
        <w:category>
          <w:name w:val="常规"/>
          <w:gallery w:val="placeholder"/>
        </w:category>
        <w:types>
          <w:type w:val="bbPlcHdr"/>
        </w:types>
        <w:behaviors>
          <w:behavior w:val="content"/>
        </w:behaviors>
        <w:description w:val=""/>
        <w:guid w:val="{03f753a9-bdf1-4c9a-b439-0e68df21381b}"/>
      </w:docPartPr>
      <w:docPartBody>
        <w:p>
          <w:r>
            <w:rPr>
              <w:color w:val="808080"/>
            </w:rPr>
            <w:t>单击此处输入文字。</w:t>
          </w:r>
        </w:p>
      </w:docPartBody>
    </w:docPart>
    <w:docPart>
      <w:docPartPr>
        <w:name w:val="{211db2d2-3000-41fa-94be-221a9b9120a5}"/>
        <w:style w:val=""/>
        <w:category>
          <w:name w:val="常规"/>
          <w:gallery w:val="placeholder"/>
        </w:category>
        <w:types>
          <w:type w:val="bbPlcHdr"/>
        </w:types>
        <w:behaviors>
          <w:behavior w:val="content"/>
        </w:behaviors>
        <w:description w:val=""/>
        <w:guid w:val="{211db2d2-3000-41fa-94be-221a9b9120a5}"/>
      </w:docPartPr>
      <w:docPartBody>
        <w:p>
          <w:r>
            <w:rPr>
              <w:color w:val="808080"/>
            </w:rPr>
            <w:t>单击此处输入文字。</w:t>
          </w:r>
        </w:p>
      </w:docPartBody>
    </w:docPart>
    <w:docPart>
      <w:docPartPr>
        <w:name w:val="{1ba3e3f0-53a4-480e-97af-c60c4b431e3c}"/>
        <w:style w:val=""/>
        <w:category>
          <w:name w:val="常规"/>
          <w:gallery w:val="placeholder"/>
        </w:category>
        <w:types>
          <w:type w:val="bbPlcHdr"/>
        </w:types>
        <w:behaviors>
          <w:behavior w:val="content"/>
        </w:behaviors>
        <w:description w:val=""/>
        <w:guid w:val="{1ba3e3f0-53a4-480e-97af-c60c4b431e3c}"/>
      </w:docPartPr>
      <w:docPartBody>
        <w:p>
          <w:r>
            <w:rPr>
              <w:color w:val="808080"/>
            </w:rPr>
            <w:t>单击此处输入文字。</w:t>
          </w:r>
        </w:p>
      </w:docPartBody>
    </w:docPart>
    <w:docPart>
      <w:docPartPr>
        <w:name w:val="{fd685d39-8a40-4ab3-aa9c-9bf6f7efaabf}"/>
        <w:style w:val=""/>
        <w:category>
          <w:name w:val="常规"/>
          <w:gallery w:val="placeholder"/>
        </w:category>
        <w:types>
          <w:type w:val="bbPlcHdr"/>
        </w:types>
        <w:behaviors>
          <w:behavior w:val="content"/>
        </w:behaviors>
        <w:description w:val=""/>
        <w:guid w:val="{fd685d39-8a40-4ab3-aa9c-9bf6f7efaabf}"/>
      </w:docPartPr>
      <w:docPartBody>
        <w:p>
          <w:r>
            <w:rPr>
              <w:color w:val="808080"/>
            </w:rPr>
            <w:t>单击此处输入文字。</w:t>
          </w:r>
        </w:p>
      </w:docPartBody>
    </w:docPart>
    <w:docPart>
      <w:docPartPr>
        <w:name w:val="{a7923452-88b3-4be0-9465-4c3eec995ff5}"/>
        <w:style w:val=""/>
        <w:category>
          <w:name w:val="常规"/>
          <w:gallery w:val="placeholder"/>
        </w:category>
        <w:types>
          <w:type w:val="bbPlcHdr"/>
        </w:types>
        <w:behaviors>
          <w:behavior w:val="content"/>
        </w:behaviors>
        <w:description w:val=""/>
        <w:guid w:val="{a7923452-88b3-4be0-9465-4c3eec995ff5}"/>
      </w:docPartPr>
      <w:docPartBody>
        <w:p>
          <w:r>
            <w:rPr>
              <w:color w:val="808080"/>
            </w:rPr>
            <w:t>单击此处输入文字。</w:t>
          </w:r>
        </w:p>
      </w:docPartBody>
    </w:docPart>
    <w:docPart>
      <w:docPartPr>
        <w:name w:val="{82734ee8-ed0e-4443-b007-451a6fd3154c}"/>
        <w:style w:val=""/>
        <w:category>
          <w:name w:val="常规"/>
          <w:gallery w:val="placeholder"/>
        </w:category>
        <w:types>
          <w:type w:val="bbPlcHdr"/>
        </w:types>
        <w:behaviors>
          <w:behavior w:val="content"/>
        </w:behaviors>
        <w:description w:val=""/>
        <w:guid w:val="{82734ee8-ed0e-4443-b007-451a6fd3154c}"/>
      </w:docPartPr>
      <w:docPartBody>
        <w:p>
          <w:r>
            <w:rPr>
              <w:color w:val="808080"/>
            </w:rPr>
            <w:t>单击此处输入文字。</w:t>
          </w:r>
        </w:p>
      </w:docPartBody>
    </w:docPart>
    <w:docPart>
      <w:docPartPr>
        <w:name w:val="{dd510723-cd47-4453-9874-19444d12bb3d}"/>
        <w:style w:val=""/>
        <w:category>
          <w:name w:val="常规"/>
          <w:gallery w:val="placeholder"/>
        </w:category>
        <w:types>
          <w:type w:val="bbPlcHdr"/>
        </w:types>
        <w:behaviors>
          <w:behavior w:val="content"/>
        </w:behaviors>
        <w:description w:val=""/>
        <w:guid w:val="{dd510723-cd47-4453-9874-19444d12bb3d}"/>
      </w:docPartPr>
      <w:docPartBody>
        <w:p>
          <w:r>
            <w:rPr>
              <w:color w:val="808080"/>
            </w:rPr>
            <w:t>单击此处输入文字。</w:t>
          </w:r>
        </w:p>
      </w:docPartBody>
    </w:docPart>
    <w:docPart>
      <w:docPartPr>
        <w:name w:val="{c23701cf-1400-4901-949c-d05df3da0fd8}"/>
        <w:style w:val=""/>
        <w:category>
          <w:name w:val="常规"/>
          <w:gallery w:val="placeholder"/>
        </w:category>
        <w:types>
          <w:type w:val="bbPlcHdr"/>
        </w:types>
        <w:behaviors>
          <w:behavior w:val="content"/>
        </w:behaviors>
        <w:description w:val=""/>
        <w:guid w:val="{c23701cf-1400-4901-949c-d05df3da0fd8}"/>
      </w:docPartPr>
      <w:docPartBody>
        <w:p>
          <w:r>
            <w:rPr>
              <w:color w:val="808080"/>
            </w:rPr>
            <w:t>单击此处输入文字。</w:t>
          </w:r>
        </w:p>
      </w:docPartBody>
    </w:docPart>
    <w:docPart>
      <w:docPartPr>
        <w:name w:val="{1bdf7e98-d44d-4e47-9d7a-9e8b17ef933f}"/>
        <w:style w:val=""/>
        <w:category>
          <w:name w:val="常规"/>
          <w:gallery w:val="placeholder"/>
        </w:category>
        <w:types>
          <w:type w:val="bbPlcHdr"/>
        </w:types>
        <w:behaviors>
          <w:behavior w:val="content"/>
        </w:behaviors>
        <w:description w:val=""/>
        <w:guid w:val="{1bdf7e98-d44d-4e47-9d7a-9e8b17ef933f}"/>
      </w:docPartPr>
      <w:docPartBody>
        <w:p>
          <w:r>
            <w:rPr>
              <w:color w:val="808080"/>
            </w:rPr>
            <w:t>单击此处输入文字。</w:t>
          </w:r>
        </w:p>
      </w:docPartBody>
    </w:docPart>
    <w:docPart>
      <w:docPartPr>
        <w:name w:val="{b3384f74-253e-42bc-a060-0ad98c49612e}"/>
        <w:style w:val=""/>
        <w:category>
          <w:name w:val="常规"/>
          <w:gallery w:val="placeholder"/>
        </w:category>
        <w:types>
          <w:type w:val="bbPlcHdr"/>
        </w:types>
        <w:behaviors>
          <w:behavior w:val="content"/>
        </w:behaviors>
        <w:description w:val=""/>
        <w:guid w:val="{b3384f74-253e-42bc-a060-0ad98c49612e}"/>
      </w:docPartPr>
      <w:docPartBody>
        <w:p>
          <w:r>
            <w:rPr>
              <w:color w:val="808080"/>
            </w:rPr>
            <w:t>单击此处输入文字。</w:t>
          </w:r>
        </w:p>
      </w:docPartBody>
    </w:docPart>
    <w:docPart>
      <w:docPartPr>
        <w:name w:val="{79a8a003-184c-4288-a424-ccf24f03da27}"/>
        <w:style w:val=""/>
        <w:category>
          <w:name w:val="常规"/>
          <w:gallery w:val="placeholder"/>
        </w:category>
        <w:types>
          <w:type w:val="bbPlcHdr"/>
        </w:types>
        <w:behaviors>
          <w:behavior w:val="content"/>
        </w:behaviors>
        <w:description w:val=""/>
        <w:guid w:val="{79a8a003-184c-4288-a424-ccf24f03da27}"/>
      </w:docPartPr>
      <w:docPartBody>
        <w:p>
          <w:r>
            <w:rPr>
              <w:color w:val="808080"/>
            </w:rPr>
            <w:t>单击此处输入文字。</w:t>
          </w:r>
        </w:p>
      </w:docPartBody>
    </w:docPart>
    <w:docPart>
      <w:docPartPr>
        <w:name w:val="{0da6404d-4f59-4c96-a65c-123ae0f20a9e}"/>
        <w:style w:val=""/>
        <w:category>
          <w:name w:val="常规"/>
          <w:gallery w:val="placeholder"/>
        </w:category>
        <w:types>
          <w:type w:val="bbPlcHdr"/>
        </w:types>
        <w:behaviors>
          <w:behavior w:val="content"/>
        </w:behaviors>
        <w:description w:val=""/>
        <w:guid w:val="{0da6404d-4f59-4c96-a65c-123ae0f20a9e}"/>
      </w:docPartPr>
      <w:docPartBody>
        <w:p>
          <w:r>
            <w:rPr>
              <w:color w:val="808080"/>
            </w:rPr>
            <w:t>单击此处输入文字。</w:t>
          </w:r>
        </w:p>
      </w:docPartBody>
    </w:docPart>
    <w:docPart>
      <w:docPartPr>
        <w:name w:val="{40fdf662-8fa0-4765-a1e4-9e6a23df0d8c}"/>
        <w:style w:val=""/>
        <w:category>
          <w:name w:val="常规"/>
          <w:gallery w:val="placeholder"/>
        </w:category>
        <w:types>
          <w:type w:val="bbPlcHdr"/>
        </w:types>
        <w:behaviors>
          <w:behavior w:val="content"/>
        </w:behaviors>
        <w:description w:val=""/>
        <w:guid w:val="{40fdf662-8fa0-4765-a1e4-9e6a23df0d8c}"/>
      </w:docPartPr>
      <w:docPartBody>
        <w:p>
          <w:r>
            <w:rPr>
              <w:color w:val="808080"/>
            </w:rPr>
            <w:t>单击此处输入文字。</w:t>
          </w:r>
        </w:p>
      </w:docPartBody>
    </w:docPart>
    <w:docPart>
      <w:docPartPr>
        <w:name w:val="{9d6b67e2-4681-4d24-9501-ce02a1204e9d}"/>
        <w:style w:val=""/>
        <w:category>
          <w:name w:val="常规"/>
          <w:gallery w:val="placeholder"/>
        </w:category>
        <w:types>
          <w:type w:val="bbPlcHdr"/>
        </w:types>
        <w:behaviors>
          <w:behavior w:val="content"/>
        </w:behaviors>
        <w:description w:val=""/>
        <w:guid w:val="{9d6b67e2-4681-4d24-9501-ce02a1204e9d}"/>
      </w:docPartPr>
      <w:docPartBody>
        <w:p>
          <w:r>
            <w:rPr>
              <w:color w:val="808080"/>
            </w:rPr>
            <w:t>单击此处输入文字。</w:t>
          </w:r>
        </w:p>
      </w:docPartBody>
    </w:docPart>
    <w:docPart>
      <w:docPartPr>
        <w:name w:val="{857cb518-b0bb-41d9-b398-badf2a07e3d5}"/>
        <w:style w:val=""/>
        <w:category>
          <w:name w:val="常规"/>
          <w:gallery w:val="placeholder"/>
        </w:category>
        <w:types>
          <w:type w:val="bbPlcHdr"/>
        </w:types>
        <w:behaviors>
          <w:behavior w:val="content"/>
        </w:behaviors>
        <w:description w:val=""/>
        <w:guid w:val="{857cb518-b0bb-41d9-b398-badf2a07e3d5}"/>
      </w:docPartPr>
      <w:docPartBody>
        <w:p>
          <w:r>
            <w:rPr>
              <w:color w:val="808080"/>
            </w:rPr>
            <w:t>单击此处输入文字。</w:t>
          </w:r>
        </w:p>
      </w:docPartBody>
    </w:docPart>
    <w:docPart>
      <w:docPartPr>
        <w:name w:val="{c088be2e-93fe-4677-8ed4-7f0a62b28ce9}"/>
        <w:style w:val=""/>
        <w:category>
          <w:name w:val="常规"/>
          <w:gallery w:val="placeholder"/>
        </w:category>
        <w:types>
          <w:type w:val="bbPlcHdr"/>
        </w:types>
        <w:behaviors>
          <w:behavior w:val="content"/>
        </w:behaviors>
        <w:description w:val=""/>
        <w:guid w:val="{c088be2e-93fe-4677-8ed4-7f0a62b28ce9}"/>
      </w:docPartPr>
      <w:docPartBody>
        <w:p>
          <w:r>
            <w:rPr>
              <w:color w:val="808080"/>
            </w:rPr>
            <w:t>单击此处输入文字。</w:t>
          </w:r>
        </w:p>
      </w:docPartBody>
    </w:docPart>
    <w:docPart>
      <w:docPartPr>
        <w:name w:val="{7118f411-46c8-4e92-9cc2-98f79b9fe76f}"/>
        <w:style w:val=""/>
        <w:category>
          <w:name w:val="常规"/>
          <w:gallery w:val="placeholder"/>
        </w:category>
        <w:types>
          <w:type w:val="bbPlcHdr"/>
        </w:types>
        <w:behaviors>
          <w:behavior w:val="content"/>
        </w:behaviors>
        <w:description w:val=""/>
        <w:guid w:val="{7118f411-46c8-4e92-9cc2-98f79b9fe76f}"/>
      </w:docPartPr>
      <w:docPartBody>
        <w:p>
          <w:r>
            <w:rPr>
              <w:color w:val="808080"/>
            </w:rPr>
            <w:t>单击此处输入文字。</w:t>
          </w:r>
        </w:p>
      </w:docPartBody>
    </w:docPart>
    <w:docPart>
      <w:docPartPr>
        <w:name w:val="{af695b6a-0b2a-4224-a8e5-25f21bcd352c}"/>
        <w:style w:val=""/>
        <w:category>
          <w:name w:val="常规"/>
          <w:gallery w:val="placeholder"/>
        </w:category>
        <w:types>
          <w:type w:val="bbPlcHdr"/>
        </w:types>
        <w:behaviors>
          <w:behavior w:val="content"/>
        </w:behaviors>
        <w:description w:val=""/>
        <w:guid w:val="{af695b6a-0b2a-4224-a8e5-25f21bcd352c}"/>
      </w:docPartPr>
      <w:docPartBody>
        <w:p>
          <w:r>
            <w:rPr>
              <w:color w:val="808080"/>
            </w:rPr>
            <w:t>单击此处输入文字。</w:t>
          </w:r>
        </w:p>
      </w:docPartBody>
    </w:docPart>
    <w:docPart>
      <w:docPartPr>
        <w:name w:val="{2e972624-c1e1-453a-955a-afba7ba1bafa}"/>
        <w:style w:val=""/>
        <w:category>
          <w:name w:val="常规"/>
          <w:gallery w:val="placeholder"/>
        </w:category>
        <w:types>
          <w:type w:val="bbPlcHdr"/>
        </w:types>
        <w:behaviors>
          <w:behavior w:val="content"/>
        </w:behaviors>
        <w:description w:val=""/>
        <w:guid w:val="{2e972624-c1e1-453a-955a-afba7ba1baf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2141</Words>
  <Characters>12204</Characters>
  <Lines>101</Lines>
  <Paragraphs>28</Paragraphs>
  <TotalTime>6</TotalTime>
  <ScaleCrop>false</ScaleCrop>
  <LinksUpToDate>false</LinksUpToDate>
  <CharactersWithSpaces>14317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2019-09-24T03:25:00Z</cp:lastPrinted>
  <dcterms:modified xsi:type="dcterms:W3CDTF">2024-04-23T07:45:19Z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AFC525F123044E1DA513DB2C3B762FE6_12</vt:lpwstr>
  </property>
</Properties>
</file>